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B13" w:rsidRPr="00FD1B13" w:rsidRDefault="00FD1B13" w:rsidP="00381054">
      <w:pPr>
        <w:spacing w:after="0"/>
        <w:jc w:val="both"/>
        <w:rPr>
          <w:rFonts w:ascii="Arial Narrow" w:hAnsi="Arial Narrow" w:cs="Arial"/>
          <w:i/>
          <w:sz w:val="26"/>
          <w:szCs w:val="26"/>
        </w:rPr>
      </w:pPr>
      <w:r w:rsidRPr="00FD1B13">
        <w:rPr>
          <w:rFonts w:ascii="Arial Narrow" w:hAnsi="Arial Narrow" w:cs="Arial"/>
          <w:i/>
          <w:sz w:val="26"/>
          <w:szCs w:val="26"/>
        </w:rPr>
        <w:t xml:space="preserve">Por último tienes una selección de 5 textos del Nuevo Testamento. </w:t>
      </w:r>
      <w:r w:rsidR="00382446">
        <w:rPr>
          <w:rFonts w:ascii="Arial Narrow" w:hAnsi="Arial Narrow" w:cs="Arial"/>
          <w:i/>
          <w:sz w:val="26"/>
          <w:szCs w:val="26"/>
        </w:rPr>
        <w:t>D</w:t>
      </w:r>
      <w:r w:rsidRPr="00FD1B13">
        <w:rPr>
          <w:rFonts w:ascii="Arial Narrow" w:hAnsi="Arial Narrow" w:cs="Arial"/>
          <w:i/>
          <w:sz w:val="26"/>
          <w:szCs w:val="26"/>
        </w:rPr>
        <w:t xml:space="preserve">eberás escribir </w:t>
      </w:r>
      <w:r w:rsidR="00392C91">
        <w:rPr>
          <w:rFonts w:ascii="Arial Narrow" w:hAnsi="Arial Narrow" w:cs="Arial"/>
          <w:i/>
          <w:sz w:val="26"/>
          <w:szCs w:val="26"/>
        </w:rPr>
        <w:t>al lado</w:t>
      </w:r>
      <w:r w:rsidRPr="00FD1B13">
        <w:rPr>
          <w:rFonts w:ascii="Arial Narrow" w:hAnsi="Arial Narrow" w:cs="Arial"/>
          <w:i/>
          <w:sz w:val="26"/>
          <w:szCs w:val="26"/>
        </w:rPr>
        <w:t xml:space="preserve"> de </w:t>
      </w:r>
      <w:r w:rsidR="00382446">
        <w:rPr>
          <w:rFonts w:ascii="Arial Narrow" w:hAnsi="Arial Narrow" w:cs="Arial"/>
          <w:i/>
          <w:sz w:val="26"/>
          <w:szCs w:val="26"/>
        </w:rPr>
        <w:t>cada uno de ellos</w:t>
      </w:r>
      <w:r w:rsidR="00392C91">
        <w:rPr>
          <w:rFonts w:ascii="Arial Narrow" w:hAnsi="Arial Narrow" w:cs="Arial"/>
          <w:i/>
          <w:sz w:val="26"/>
          <w:szCs w:val="26"/>
        </w:rPr>
        <w:t>,</w:t>
      </w:r>
      <w:r w:rsidRPr="00FD1B13">
        <w:rPr>
          <w:rFonts w:ascii="Arial Narrow" w:hAnsi="Arial Narrow" w:cs="Arial"/>
          <w:i/>
          <w:sz w:val="26"/>
          <w:szCs w:val="26"/>
        </w:rPr>
        <w:t xml:space="preserve"> el género literario al que </w:t>
      </w:r>
      <w:r w:rsidR="00382446">
        <w:rPr>
          <w:rFonts w:ascii="Arial Narrow" w:hAnsi="Arial Narrow" w:cs="Arial"/>
          <w:i/>
          <w:sz w:val="26"/>
          <w:szCs w:val="26"/>
        </w:rPr>
        <w:t xml:space="preserve">tú crees que </w:t>
      </w:r>
      <w:r w:rsidRPr="00FD1B13">
        <w:rPr>
          <w:rFonts w:ascii="Arial Narrow" w:hAnsi="Arial Narrow" w:cs="Arial"/>
          <w:i/>
          <w:sz w:val="26"/>
          <w:szCs w:val="26"/>
        </w:rPr>
        <w:t>pertenece. Abajo tienes los 6 vistos, por lo que 1 de ellos sobra</w:t>
      </w:r>
      <w:r w:rsidR="00382446">
        <w:rPr>
          <w:rFonts w:ascii="Arial Narrow" w:hAnsi="Arial Narrow" w:cs="Arial"/>
          <w:i/>
          <w:sz w:val="26"/>
          <w:szCs w:val="26"/>
        </w:rPr>
        <w:t>rá</w:t>
      </w:r>
      <w:r w:rsidRPr="00FD1B13">
        <w:rPr>
          <w:rFonts w:ascii="Arial Narrow" w:hAnsi="Arial Narrow" w:cs="Arial"/>
          <w:i/>
          <w:sz w:val="26"/>
          <w:szCs w:val="26"/>
        </w:rPr>
        <w:t xml:space="preserve">. Léelos con calma, piensa la respuesta y no te copies, pues cada acierto </w:t>
      </w:r>
      <w:r w:rsidR="009E60C4">
        <w:rPr>
          <w:rFonts w:ascii="Arial Narrow" w:hAnsi="Arial Narrow" w:cs="Arial"/>
          <w:i/>
          <w:sz w:val="26"/>
          <w:szCs w:val="26"/>
        </w:rPr>
        <w:t>vale 1 punto</w:t>
      </w:r>
      <w:bookmarkStart w:id="0" w:name="_GoBack"/>
      <w:bookmarkEnd w:id="0"/>
      <w:r w:rsidRPr="00FD1B13">
        <w:rPr>
          <w:rFonts w:ascii="Arial Narrow" w:hAnsi="Arial Narrow" w:cs="Arial"/>
          <w:i/>
          <w:sz w:val="26"/>
          <w:szCs w:val="26"/>
        </w:rPr>
        <w:t>. ¡Lo harás genial!</w:t>
      </w:r>
    </w:p>
    <w:p w:rsidR="00FD1B13" w:rsidRDefault="00392C91" w:rsidP="00381054">
      <w:pPr>
        <w:spacing w:after="0"/>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70528" behindDoc="0" locked="0" layoutInCell="1" allowOverlap="1" wp14:anchorId="4690EF86" wp14:editId="4141D321">
                <wp:simplePos x="0" y="0"/>
                <wp:positionH relativeFrom="column">
                  <wp:posOffset>-756285</wp:posOffset>
                </wp:positionH>
                <wp:positionV relativeFrom="paragraph">
                  <wp:posOffset>114935</wp:posOffset>
                </wp:positionV>
                <wp:extent cx="6438900" cy="1657350"/>
                <wp:effectExtent l="57150" t="38100" r="57150" b="95250"/>
                <wp:wrapNone/>
                <wp:docPr id="8" name="8 Llamada de flecha a la derecha"/>
                <wp:cNvGraphicFramePr/>
                <a:graphic xmlns:a="http://schemas.openxmlformats.org/drawingml/2006/main">
                  <a:graphicData uri="http://schemas.microsoft.com/office/word/2010/wordprocessingShape">
                    <wps:wsp>
                      <wps:cNvSpPr/>
                      <wps:spPr>
                        <a:xfrm>
                          <a:off x="0" y="0"/>
                          <a:ext cx="6438900" cy="1657350"/>
                        </a:xfrm>
                        <a:prstGeom prst="rightArrowCallout">
                          <a:avLst>
                            <a:gd name="adj1" fmla="val 12059"/>
                            <a:gd name="adj2" fmla="val 21377"/>
                            <a:gd name="adj3" fmla="val 19063"/>
                            <a:gd name="adj4" fmla="val 93962"/>
                          </a:avLst>
                        </a:prstGeom>
                      </wps:spPr>
                      <wps:style>
                        <a:lnRef idx="1">
                          <a:schemeClr val="accent3"/>
                        </a:lnRef>
                        <a:fillRef idx="2">
                          <a:schemeClr val="accent3"/>
                        </a:fillRef>
                        <a:effectRef idx="1">
                          <a:schemeClr val="accent3"/>
                        </a:effectRef>
                        <a:fontRef idx="minor">
                          <a:schemeClr val="dk1"/>
                        </a:fontRef>
                      </wps:style>
                      <wps:txbx>
                        <w:txbxContent>
                          <w:p w:rsidR="008F74C2" w:rsidRPr="008F74C2" w:rsidRDefault="008F74C2" w:rsidP="008F74C2">
                            <w:pPr>
                              <w:spacing w:after="0"/>
                              <w:jc w:val="both"/>
                              <w:rPr>
                                <w:rFonts w:ascii="Comic Sans MS" w:hAnsi="Comic Sans MS" w:cs="Arial"/>
                                <w:i/>
                              </w:rPr>
                            </w:pPr>
                            <w:r w:rsidRPr="008F74C2">
                              <w:rPr>
                                <w:rFonts w:ascii="Comic Sans MS" w:hAnsi="Comic Sans MS" w:cs="Arial"/>
                                <w:i/>
                              </w:rPr>
                              <w:t>Sucedió que, yendo de camino, cuando estaba cerca de Damasco, de repente le rodeó una luz venida del cielo, cayó en tierra y oyó una voz que le decía: “Saúl, Saúl, ¿por qué me persigues?”. Él respondió: ¿Quién eres, Señor? Y él: “Yo soy Jesús, a quien tú persigues. Pero levántate, entra en la ciudad y se te dirá lo que debes hacer”. Los hombres que iban con él se habían detenido mudos de espanto; oían la voz, pero no veían a nadie. Saulo se levantó del suelo, y, aunque tenía los ojos abiertos no veía nada. Le llevaron de la mano y le hicieron entrar en Damasco. Pasó tres días sin ver, sin comer y sin beber. (</w:t>
                            </w:r>
                            <w:proofErr w:type="spellStart"/>
                            <w:r w:rsidRPr="008F74C2">
                              <w:rPr>
                                <w:rFonts w:ascii="Comic Sans MS" w:hAnsi="Comic Sans MS" w:cs="Arial"/>
                                <w:i/>
                              </w:rPr>
                              <w:t>Hch</w:t>
                            </w:r>
                            <w:proofErr w:type="spellEnd"/>
                            <w:r w:rsidRPr="008F74C2">
                              <w:rPr>
                                <w:rFonts w:ascii="Comic Sans MS" w:hAnsi="Comic Sans MS" w:cs="Arial"/>
                                <w:i/>
                              </w:rPr>
                              <w:t xml:space="preserve"> 9, 3-9).</w:t>
                            </w:r>
                          </w:p>
                          <w:p w:rsidR="008F74C2" w:rsidRDefault="008F74C2" w:rsidP="008F74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8 Llamada de flecha a la derecha" o:spid="_x0000_s1026" type="#_x0000_t78" style="position:absolute;left:0;text-align:left;margin-left:-59.55pt;margin-top:9.05pt;width:507pt;height:1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" adj="20296,6183,20540,9498" fillcolor="#cdddac [1622]" strokecolor="#94b64e [3046]">
                <v:fill color2="#f0f4e6 [502]" rotate="t" angle="180" colors="0 #dafda7;22938f #e4fdc2;1 #f5ffe6" focus="100%" type="gradient"/>
                <v:shadow on="t" color="black" opacity="24903f" origin=",.5" offset="0,.55556mm"/>
                <v:textbox>
                  <w:txbxContent>
                    <w:p w:rsidR="008F74C2" w:rsidRPr="008F74C2" w:rsidRDefault="008F74C2" w:rsidP="008F74C2">
                      <w:pPr>
                        <w:spacing w:after="0"/>
                        <w:jc w:val="both"/>
                        <w:rPr>
                          <w:rFonts w:ascii="Comic Sans MS" w:hAnsi="Comic Sans MS" w:cs="Arial"/>
                          <w:i/>
                        </w:rPr>
                      </w:pPr>
                      <w:r w:rsidRPr="008F74C2">
                        <w:rPr>
                          <w:rFonts w:ascii="Comic Sans MS" w:hAnsi="Comic Sans MS" w:cs="Arial"/>
                          <w:i/>
                        </w:rPr>
                        <w:t>Sucedió que, yendo de camino, cuando estaba cerca de Damasco, de repente le rodeó una luz venida del cielo, cayó en tierra y oyó una voz que le decía: “Saúl, Saúl, ¿por qué me persigues?”. Él respondió: ¿Quién eres, Señor? Y él: “Yo soy Jesús, a quien tú persigues. Pero levántate, entra en la ciudad y se te dirá lo que debes hacer”. Los hombres que iban con él se habían detenido mudos de espanto; oían la voz, pero no veían a nadie. Saulo se levantó del suelo, y, aunque tenía los ojos abiertos no veía nada. Le llevaron de la mano y le hicieron entrar en Damasco. Pasó tres días sin ver, sin comer y sin beber. (</w:t>
                      </w:r>
                      <w:proofErr w:type="spellStart"/>
                      <w:r w:rsidRPr="008F74C2">
                        <w:rPr>
                          <w:rFonts w:ascii="Comic Sans MS" w:hAnsi="Comic Sans MS" w:cs="Arial"/>
                          <w:i/>
                        </w:rPr>
                        <w:t>Hch</w:t>
                      </w:r>
                      <w:proofErr w:type="spellEnd"/>
                      <w:r w:rsidRPr="008F74C2">
                        <w:rPr>
                          <w:rFonts w:ascii="Comic Sans MS" w:hAnsi="Comic Sans MS" w:cs="Arial"/>
                          <w:i/>
                        </w:rPr>
                        <w:t xml:space="preserve"> 9, 3-9</w:t>
                      </w:r>
                      <w:r w:rsidRPr="008F74C2">
                        <w:rPr>
                          <w:rFonts w:ascii="Comic Sans MS" w:hAnsi="Comic Sans MS" w:cs="Arial"/>
                          <w:i/>
                        </w:rPr>
                        <w:t>).</w:t>
                      </w:r>
                    </w:p>
                    <w:p w:rsidR="008F74C2" w:rsidRDefault="008F74C2" w:rsidP="008F74C2">
                      <w:pPr>
                        <w:jc w:val="center"/>
                      </w:pPr>
                    </w:p>
                  </w:txbxContent>
                </v:textbox>
              </v:shape>
            </w:pict>
          </mc:Fallback>
        </mc:AlternateContent>
      </w: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72576" behindDoc="0" locked="0" layoutInCell="1" allowOverlap="1" wp14:anchorId="52A5E7A7" wp14:editId="41B4C883">
                <wp:simplePos x="0" y="0"/>
                <wp:positionH relativeFrom="column">
                  <wp:posOffset>-251460</wp:posOffset>
                </wp:positionH>
                <wp:positionV relativeFrom="paragraph">
                  <wp:posOffset>148590</wp:posOffset>
                </wp:positionV>
                <wp:extent cx="6438900" cy="1704975"/>
                <wp:effectExtent l="57150" t="38100" r="76200" b="104775"/>
                <wp:wrapNone/>
                <wp:docPr id="11" name="11 Llamada de flecha a la derecha"/>
                <wp:cNvGraphicFramePr/>
                <a:graphic xmlns:a="http://schemas.openxmlformats.org/drawingml/2006/main">
                  <a:graphicData uri="http://schemas.microsoft.com/office/word/2010/wordprocessingShape">
                    <wps:wsp>
                      <wps:cNvSpPr/>
                      <wps:spPr>
                        <a:xfrm flipH="1">
                          <a:off x="0" y="0"/>
                          <a:ext cx="6438900" cy="1704975"/>
                        </a:xfrm>
                        <a:prstGeom prst="rightArrowCallout">
                          <a:avLst>
                            <a:gd name="adj1" fmla="val 12059"/>
                            <a:gd name="adj2" fmla="val 21377"/>
                            <a:gd name="adj3" fmla="val 19063"/>
                            <a:gd name="adj4" fmla="val 93962"/>
                          </a:avLst>
                        </a:prstGeom>
                      </wps:spPr>
                      <wps:style>
                        <a:lnRef idx="1">
                          <a:schemeClr val="accent3"/>
                        </a:lnRef>
                        <a:fillRef idx="2">
                          <a:schemeClr val="accent3"/>
                        </a:fillRef>
                        <a:effectRef idx="1">
                          <a:schemeClr val="accent3"/>
                        </a:effectRef>
                        <a:fontRef idx="minor">
                          <a:schemeClr val="dk1"/>
                        </a:fontRef>
                      </wps:style>
                      <wps:txbx>
                        <w:txbxContent>
                          <w:p w:rsidR="008F74C2" w:rsidRPr="008F74C2" w:rsidRDefault="008F74C2" w:rsidP="008F74C2">
                            <w:pPr>
                              <w:jc w:val="both"/>
                              <w:rPr>
                                <w:rFonts w:ascii="Comic Sans MS" w:hAnsi="Comic Sans MS"/>
                                <w:i/>
                              </w:rPr>
                            </w:pPr>
                            <w:r w:rsidRPr="008F74C2">
                              <w:rPr>
                                <w:rFonts w:ascii="Comic Sans MS" w:hAnsi="Comic Sans MS" w:cs="Arial"/>
                                <w:i/>
                              </w:rPr>
                              <w:t>(Jesús) Les dijo: “Los campos de cierto hombre rico dieron mucho fruto; y pensó para sí: ‘¿Qué haré, pues no tengo dónde reunir mi cosecha?’ Y se dijo: ‘Voy a hacer esto: tiraré abajo mis graneros y construiré otros más grandes y juntaré allí todo mi trigo y mis riquezas, y diré a mi alma: Alma, tienes muchas riquezas reservadas para muchos años. Descansa, come, bebe, festea’. Pero Dios le dijo: ‘¡Necio! Esta misma noche te reclamarán el alma; las cosas que preparaste, ¿para quién serán?’ Así es el que guarda riquezas para sí y se olvida de enriquecerse en lo que a Dios le importa. (</w:t>
                            </w:r>
                            <w:proofErr w:type="spellStart"/>
                            <w:r w:rsidRPr="008F74C2">
                              <w:rPr>
                                <w:rFonts w:ascii="Comic Sans MS" w:hAnsi="Comic Sans MS" w:cs="Arial"/>
                                <w:i/>
                              </w:rPr>
                              <w:t>Lc</w:t>
                            </w:r>
                            <w:proofErr w:type="spellEnd"/>
                            <w:r w:rsidRPr="008F74C2">
                              <w:rPr>
                                <w:rFonts w:ascii="Comic Sans MS" w:hAnsi="Comic Sans MS" w:cs="Arial"/>
                                <w:i/>
                              </w:rPr>
                              <w:t xml:space="preserve"> 12, 16-21).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Llamada de flecha a la derecha" o:spid="_x0000_s1027" type="#_x0000_t78" style="position:absolute;left:0;text-align:left;margin-left:-19.8pt;margin-top:11.7pt;width:507pt;height:134.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" adj="20296,6183,20510,9498" fillcolor="#cdddac [1622]" strokecolor="#94b64e [3046]">
                <v:fill color2="#f0f4e6 [502]" rotate="t" angle="180" colors="0 #dafda7;22938f #e4fdc2;1 #f5ffe6" focus="100%" type="gradient"/>
                <v:shadow on="t" color="black" opacity="24903f" origin=",.5" offset="0,.55556mm"/>
                <v:textbox>
                  <w:txbxContent>
                    <w:p w:rsidR="008F74C2" w:rsidRPr="008F74C2" w:rsidRDefault="008F74C2" w:rsidP="008F74C2">
                      <w:pPr>
                        <w:jc w:val="both"/>
                        <w:rPr>
                          <w:rFonts w:ascii="Comic Sans MS" w:hAnsi="Comic Sans MS"/>
                          <w:i/>
                        </w:rPr>
                      </w:pPr>
                      <w:r w:rsidRPr="008F74C2">
                        <w:rPr>
                          <w:rFonts w:ascii="Comic Sans MS" w:hAnsi="Comic Sans MS" w:cs="Arial"/>
                          <w:i/>
                        </w:rPr>
                        <w:t>(Jesús) Les dijo: “Los campos de cierto hombre rico dieron mucho fruto; y pensó para sí: ‘¿Qué haré, pues no tengo dónde reunir mi cosecha?’ Y se dijo: ‘Voy a hacer esto: tiraré abajo mis graneros y construiré otros más grandes y juntaré allí todo mi trigo y mis riquezas, y diré a mi alma: Alma, tienes muchas riquezas reservadas para muchos años. Descansa, come, bebe, festea’. Pero Dios le dijo: ‘¡Necio! Esta misma noche te reclamarán el alma; las cosas que preparaste, ¿para quién serán?’ Así es el que guarda riquezas para sí y se olvida de enriquecerse en lo que a Dios le importa. (</w:t>
                      </w:r>
                      <w:proofErr w:type="spellStart"/>
                      <w:r w:rsidRPr="008F74C2">
                        <w:rPr>
                          <w:rFonts w:ascii="Comic Sans MS" w:hAnsi="Comic Sans MS" w:cs="Arial"/>
                          <w:i/>
                        </w:rPr>
                        <w:t>Lc</w:t>
                      </w:r>
                      <w:proofErr w:type="spellEnd"/>
                      <w:r w:rsidRPr="008F74C2">
                        <w:rPr>
                          <w:rFonts w:ascii="Comic Sans MS" w:hAnsi="Comic Sans MS" w:cs="Arial"/>
                          <w:i/>
                        </w:rPr>
                        <w:t xml:space="preserve"> 12, 16-21).</w:t>
                      </w:r>
                    </w:p>
                  </w:txbxContent>
                </v:textbox>
              </v:shape>
            </w:pict>
          </mc:Fallback>
        </mc:AlternateContent>
      </w: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381054" w:rsidRDefault="00381054"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392C91" w:rsidP="00381054">
      <w:pPr>
        <w:spacing w:after="0"/>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74624" behindDoc="0" locked="0" layoutInCell="1" allowOverlap="1" wp14:anchorId="1CB2A4A6" wp14:editId="0C633EA3">
                <wp:simplePos x="0" y="0"/>
                <wp:positionH relativeFrom="column">
                  <wp:posOffset>-756285</wp:posOffset>
                </wp:positionH>
                <wp:positionV relativeFrom="paragraph">
                  <wp:posOffset>48260</wp:posOffset>
                </wp:positionV>
                <wp:extent cx="6438900" cy="771525"/>
                <wp:effectExtent l="57150" t="38100" r="19050" b="104775"/>
                <wp:wrapNone/>
                <wp:docPr id="12" name="12 Llamada de flecha a la derecha"/>
                <wp:cNvGraphicFramePr/>
                <a:graphic xmlns:a="http://schemas.openxmlformats.org/drawingml/2006/main">
                  <a:graphicData uri="http://schemas.microsoft.com/office/word/2010/wordprocessingShape">
                    <wps:wsp>
                      <wps:cNvSpPr/>
                      <wps:spPr>
                        <a:xfrm>
                          <a:off x="0" y="0"/>
                          <a:ext cx="6438900" cy="771525"/>
                        </a:xfrm>
                        <a:prstGeom prst="rightArrowCallout">
                          <a:avLst>
                            <a:gd name="adj1" fmla="val 12059"/>
                            <a:gd name="adj2" fmla="val 37426"/>
                            <a:gd name="adj3" fmla="val 38816"/>
                            <a:gd name="adj4" fmla="val 93962"/>
                          </a:avLst>
                        </a:prstGeom>
                      </wps:spPr>
                      <wps:style>
                        <a:lnRef idx="1">
                          <a:schemeClr val="accent3"/>
                        </a:lnRef>
                        <a:fillRef idx="2">
                          <a:schemeClr val="accent3"/>
                        </a:fillRef>
                        <a:effectRef idx="1">
                          <a:schemeClr val="accent3"/>
                        </a:effectRef>
                        <a:fontRef idx="minor">
                          <a:schemeClr val="dk1"/>
                        </a:fontRef>
                      </wps:style>
                      <wps:txbx>
                        <w:txbxContent>
                          <w:p w:rsidR="00940C2E" w:rsidRDefault="00940C2E" w:rsidP="00940C2E">
                            <w:pPr>
                              <w:jc w:val="both"/>
                            </w:pPr>
                            <w:r w:rsidRPr="00940C2E">
                              <w:rPr>
                                <w:rFonts w:ascii="Comic Sans MS" w:hAnsi="Comic Sans MS" w:cs="Arial"/>
                                <w:i/>
                              </w:rPr>
                              <w:t>Después de esto, vi a cuatro Ángeles de pie en los cuatro extremos de la tierra, que sujetaban los cuatro vientos de la tierra, para que no soplara el viento ni sobre la tierra, ni sobre el mar, ni sobre ningún árbol (</w:t>
                            </w:r>
                            <w:proofErr w:type="spellStart"/>
                            <w:r w:rsidRPr="00940C2E">
                              <w:rPr>
                                <w:rFonts w:ascii="Comic Sans MS" w:hAnsi="Comic Sans MS" w:cs="Arial"/>
                                <w:i/>
                              </w:rPr>
                              <w:t>Ap</w:t>
                            </w:r>
                            <w:proofErr w:type="spellEnd"/>
                            <w:r w:rsidRPr="00940C2E">
                              <w:rPr>
                                <w:rFonts w:ascii="Comic Sans MS" w:hAnsi="Comic Sans MS" w:cs="Arial"/>
                                <w:i/>
                              </w:rPr>
                              <w:t xml:space="preserve"> 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Llamada de flecha a la derecha" o:spid="_x0000_s1028" type="#_x0000_t78" style="position:absolute;left:0;text-align:left;margin-left:-59.55pt;margin-top:3.8pt;width:507pt;height: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" adj="20296,2716,20595,9498" fillcolor="#cdddac [1622]" strokecolor="#94b64e [3046]">
                <v:fill color2="#f0f4e6 [502]" rotate="t" angle="180" colors="0 #dafda7;22938f #e4fdc2;1 #f5ffe6" focus="100%" type="gradient"/>
                <v:shadow on="t" color="black" opacity="24903f" origin=",.5" offset="0,.55556mm"/>
                <v:textbox>
                  <w:txbxContent>
                    <w:p w:rsidR="00940C2E" w:rsidRDefault="00940C2E" w:rsidP="00940C2E">
                      <w:pPr>
                        <w:jc w:val="both"/>
                      </w:pPr>
                      <w:r w:rsidRPr="00940C2E">
                        <w:rPr>
                          <w:rFonts w:ascii="Comic Sans MS" w:hAnsi="Comic Sans MS" w:cs="Arial"/>
                          <w:i/>
                        </w:rPr>
                        <w:t>Después de esto, vi a cuatro Ángeles de pie en los cuatro extremos de la tierra, que sujetaban los cuatro vientos de la tierra, para que no soplara el viento ni sobre la tierra, ni sobre el mar, ni sobre ningún árbol (</w:t>
                      </w:r>
                      <w:proofErr w:type="spellStart"/>
                      <w:r w:rsidRPr="00940C2E">
                        <w:rPr>
                          <w:rFonts w:ascii="Comic Sans MS" w:hAnsi="Comic Sans MS" w:cs="Arial"/>
                          <w:i/>
                        </w:rPr>
                        <w:t>Ap</w:t>
                      </w:r>
                      <w:proofErr w:type="spellEnd"/>
                      <w:r w:rsidRPr="00940C2E">
                        <w:rPr>
                          <w:rFonts w:ascii="Comic Sans MS" w:hAnsi="Comic Sans MS" w:cs="Arial"/>
                          <w:i/>
                        </w:rPr>
                        <w:t xml:space="preserve"> 7,1).</w:t>
                      </w:r>
                    </w:p>
                  </w:txbxContent>
                </v:textbox>
              </v:shape>
            </w:pict>
          </mc:Fallback>
        </mc:AlternateContent>
      </w: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Default="008F74C2" w:rsidP="00381054">
      <w:pPr>
        <w:spacing w:after="0"/>
        <w:jc w:val="both"/>
        <w:rPr>
          <w:rFonts w:ascii="Arial" w:hAnsi="Arial" w:cs="Arial"/>
          <w:sz w:val="24"/>
          <w:szCs w:val="24"/>
        </w:rPr>
      </w:pPr>
    </w:p>
    <w:p w:rsidR="008F74C2" w:rsidRPr="00FD1B13" w:rsidRDefault="00392C91" w:rsidP="00381054">
      <w:pPr>
        <w:spacing w:after="0"/>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76672" behindDoc="0" locked="0" layoutInCell="1" allowOverlap="1" wp14:anchorId="5666ADE2" wp14:editId="3C29998F">
                <wp:simplePos x="0" y="0"/>
                <wp:positionH relativeFrom="column">
                  <wp:posOffset>-251460</wp:posOffset>
                </wp:positionH>
                <wp:positionV relativeFrom="paragraph">
                  <wp:posOffset>12065</wp:posOffset>
                </wp:positionV>
                <wp:extent cx="6438900" cy="1019175"/>
                <wp:effectExtent l="57150" t="38100" r="76200" b="104775"/>
                <wp:wrapNone/>
                <wp:docPr id="13" name="13 Llamada de flecha a la derecha"/>
                <wp:cNvGraphicFramePr/>
                <a:graphic xmlns:a="http://schemas.openxmlformats.org/drawingml/2006/main">
                  <a:graphicData uri="http://schemas.microsoft.com/office/word/2010/wordprocessingShape">
                    <wps:wsp>
                      <wps:cNvSpPr/>
                      <wps:spPr>
                        <a:xfrm flipH="1">
                          <a:off x="0" y="0"/>
                          <a:ext cx="6438900" cy="1019175"/>
                        </a:xfrm>
                        <a:prstGeom prst="rightArrowCallout">
                          <a:avLst>
                            <a:gd name="adj1" fmla="val 13928"/>
                            <a:gd name="adj2" fmla="val 31657"/>
                            <a:gd name="adj3" fmla="val 29344"/>
                            <a:gd name="adj4" fmla="val 93962"/>
                          </a:avLst>
                        </a:prstGeom>
                      </wps:spPr>
                      <wps:style>
                        <a:lnRef idx="1">
                          <a:schemeClr val="accent3"/>
                        </a:lnRef>
                        <a:fillRef idx="2">
                          <a:schemeClr val="accent3"/>
                        </a:fillRef>
                        <a:effectRef idx="1">
                          <a:schemeClr val="accent3"/>
                        </a:effectRef>
                        <a:fontRef idx="minor">
                          <a:schemeClr val="dk1"/>
                        </a:fontRef>
                      </wps:style>
                      <wps:txbx>
                        <w:txbxContent>
                          <w:p w:rsidR="00392C91" w:rsidRPr="00392C91" w:rsidRDefault="00392C91" w:rsidP="00392C91">
                            <w:pPr>
                              <w:spacing w:after="0"/>
                              <w:jc w:val="both"/>
                              <w:rPr>
                                <w:rFonts w:ascii="Comic Sans MS" w:hAnsi="Comic Sans MS" w:cs="Arial"/>
                                <w:i/>
                              </w:rPr>
                            </w:pPr>
                            <w:r w:rsidRPr="00392C91">
                              <w:rPr>
                                <w:rFonts w:ascii="Comic Sans MS" w:hAnsi="Comic Sans MS" w:cs="Arial"/>
                                <w:i/>
                              </w:rPr>
                              <w:t>Pablo, Silvano y Timoteo a la Iglesia de los Tesalonicenses, en Dios Padre y en el Señor Jesucristo. A vosotros gracia y paz.</w:t>
                            </w:r>
                          </w:p>
                          <w:p w:rsidR="00392C91" w:rsidRPr="008F74C2" w:rsidRDefault="00392C91" w:rsidP="00392C91">
                            <w:pPr>
                              <w:spacing w:after="0"/>
                              <w:jc w:val="both"/>
                              <w:rPr>
                                <w:rFonts w:ascii="Comic Sans MS" w:hAnsi="Comic Sans MS"/>
                                <w:i/>
                              </w:rPr>
                            </w:pPr>
                            <w:r w:rsidRPr="00392C91">
                              <w:rPr>
                                <w:rFonts w:ascii="Comic Sans MS" w:hAnsi="Comic Sans MS" w:cs="Arial"/>
                                <w:i/>
                              </w:rPr>
                              <w:tab/>
                              <w:t>En todo momento damos gracias a Dios por todos vosotros, recordándoos sin cesar en nuestras oraciones…. (1Ts 1, 1s).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Llamada de flecha a la derecha" o:spid="_x0000_s1029" type="#_x0000_t78" style="position:absolute;left:0;text-align:left;margin-left:-19.8pt;margin-top:.95pt;width:507pt;height:80.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" adj="20296,3962,20597,9296" fillcolor="#cdddac [1622]" strokecolor="#94b64e [3046]">
                <v:fill color2="#f0f4e6 [502]" rotate="t" angle="180" colors="0 #dafda7;22938f #e4fdc2;1 #f5ffe6" focus="100%" type="gradient"/>
                <v:shadow on="t" color="black" opacity="24903f" origin=",.5" offset="0,.55556mm"/>
                <v:textbox>
                  <w:txbxContent>
                    <w:p w:rsidR="00392C91" w:rsidRPr="00392C91" w:rsidRDefault="00392C91" w:rsidP="00392C91">
                      <w:pPr>
                        <w:spacing w:after="0"/>
                        <w:jc w:val="both"/>
                        <w:rPr>
                          <w:rFonts w:ascii="Comic Sans MS" w:hAnsi="Comic Sans MS" w:cs="Arial"/>
                          <w:i/>
                        </w:rPr>
                      </w:pPr>
                      <w:r w:rsidRPr="00392C91">
                        <w:rPr>
                          <w:rFonts w:ascii="Comic Sans MS" w:hAnsi="Comic Sans MS" w:cs="Arial"/>
                          <w:i/>
                        </w:rPr>
                        <w:t>Pablo, Silvano y Timoteo a la Iglesia de los Tesalonicenses, en Dios Padre y en el Señor Jesucristo. A vosotros gracia y paz.</w:t>
                      </w:r>
                    </w:p>
                    <w:p w:rsidR="00392C91" w:rsidRPr="008F74C2" w:rsidRDefault="00392C91" w:rsidP="00392C91">
                      <w:pPr>
                        <w:spacing w:after="0"/>
                        <w:jc w:val="both"/>
                        <w:rPr>
                          <w:rFonts w:ascii="Comic Sans MS" w:hAnsi="Comic Sans MS"/>
                          <w:i/>
                        </w:rPr>
                      </w:pPr>
                      <w:r w:rsidRPr="00392C91">
                        <w:rPr>
                          <w:rFonts w:ascii="Comic Sans MS" w:hAnsi="Comic Sans MS" w:cs="Arial"/>
                          <w:i/>
                        </w:rPr>
                        <w:tab/>
                        <w:t>En todo momento damos gracias a Dios por todos vosotros, recordándoos sin cesar en nuestras oraciones…. (1Ts 1, 1s).</w:t>
                      </w:r>
                    </w:p>
                  </w:txbxContent>
                </v:textbox>
              </v:shape>
            </w:pict>
          </mc:Fallback>
        </mc:AlternateContent>
      </w:r>
    </w:p>
    <w:p w:rsidR="00CE518B" w:rsidRDefault="00CE518B"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r>
        <w:rPr>
          <w:rFonts w:ascii="Arial" w:hAnsi="Arial" w:cs="Arial"/>
          <w:noProof/>
          <w:sz w:val="24"/>
          <w:szCs w:val="24"/>
          <w:lang w:eastAsia="es-ES"/>
        </w:rPr>
        <mc:AlternateContent>
          <mc:Choice Requires="wps">
            <w:drawing>
              <wp:anchor distT="0" distB="0" distL="114300" distR="114300" simplePos="0" relativeHeight="251678720" behindDoc="0" locked="0" layoutInCell="1" allowOverlap="1" wp14:anchorId="76C26966" wp14:editId="1B525DC6">
                <wp:simplePos x="0" y="0"/>
                <wp:positionH relativeFrom="column">
                  <wp:posOffset>-803910</wp:posOffset>
                </wp:positionH>
                <wp:positionV relativeFrom="paragraph">
                  <wp:posOffset>2540</wp:posOffset>
                </wp:positionV>
                <wp:extent cx="5543550" cy="1028700"/>
                <wp:effectExtent l="57150" t="38100" r="57150" b="95250"/>
                <wp:wrapNone/>
                <wp:docPr id="14" name="14 Llamada de flecha a la derecha"/>
                <wp:cNvGraphicFramePr/>
                <a:graphic xmlns:a="http://schemas.openxmlformats.org/drawingml/2006/main">
                  <a:graphicData uri="http://schemas.microsoft.com/office/word/2010/wordprocessingShape">
                    <wps:wsp>
                      <wps:cNvSpPr/>
                      <wps:spPr>
                        <a:xfrm>
                          <a:off x="0" y="0"/>
                          <a:ext cx="5543550" cy="1028700"/>
                        </a:xfrm>
                        <a:prstGeom prst="rightArrowCallout">
                          <a:avLst>
                            <a:gd name="adj1" fmla="val 15763"/>
                            <a:gd name="adj2" fmla="val 31870"/>
                            <a:gd name="adj3" fmla="val 58260"/>
                            <a:gd name="adj4" fmla="val 87202"/>
                          </a:avLst>
                        </a:prstGeom>
                      </wps:spPr>
                      <wps:style>
                        <a:lnRef idx="1">
                          <a:schemeClr val="accent3"/>
                        </a:lnRef>
                        <a:fillRef idx="2">
                          <a:schemeClr val="accent3"/>
                        </a:fillRef>
                        <a:effectRef idx="1">
                          <a:schemeClr val="accent3"/>
                        </a:effectRef>
                        <a:fontRef idx="minor">
                          <a:schemeClr val="dk1"/>
                        </a:fontRef>
                      </wps:style>
                      <wps:txbx>
                        <w:txbxContent>
                          <w:p w:rsidR="00392C91" w:rsidRPr="00392C91" w:rsidRDefault="00392C91" w:rsidP="00392C91">
                            <w:pPr>
                              <w:spacing w:after="0"/>
                              <w:jc w:val="both"/>
                              <w:rPr>
                                <w:rFonts w:ascii="Comic Sans MS" w:hAnsi="Comic Sans MS" w:cs="Arial"/>
                                <w:i/>
                              </w:rPr>
                            </w:pPr>
                            <w:r w:rsidRPr="00392C91">
                              <w:rPr>
                                <w:rFonts w:ascii="Comic Sans MS" w:hAnsi="Comic Sans MS" w:cs="Arial"/>
                                <w:i/>
                              </w:rPr>
                              <w:t>Libro de la generación de Jesucristo, hijo de David, hijo de Abraham:</w:t>
                            </w:r>
                          </w:p>
                          <w:p w:rsidR="00392C91" w:rsidRDefault="00392C91" w:rsidP="00392C91">
                            <w:pPr>
                              <w:spacing w:after="0"/>
                              <w:jc w:val="both"/>
                              <w:rPr>
                                <w:rFonts w:ascii="Comic Sans MS" w:hAnsi="Comic Sans MS" w:cs="Arial"/>
                                <w:i/>
                              </w:rPr>
                            </w:pPr>
                            <w:r w:rsidRPr="00392C91">
                              <w:rPr>
                                <w:rFonts w:ascii="Comic Sans MS" w:hAnsi="Comic Sans MS" w:cs="Arial"/>
                                <w:i/>
                              </w:rPr>
                              <w:t>Abraham engendró a Isaac,</w:t>
                            </w:r>
                          </w:p>
                          <w:p w:rsidR="00392C91" w:rsidRDefault="00392C91" w:rsidP="00392C91">
                            <w:pPr>
                              <w:spacing w:after="0"/>
                              <w:jc w:val="both"/>
                              <w:rPr>
                                <w:rFonts w:ascii="Comic Sans MS" w:hAnsi="Comic Sans MS" w:cs="Arial"/>
                                <w:i/>
                              </w:rPr>
                            </w:pPr>
                            <w:r w:rsidRPr="00392C91">
                              <w:rPr>
                                <w:rFonts w:ascii="Comic Sans MS" w:hAnsi="Comic Sans MS" w:cs="Arial"/>
                                <w:i/>
                              </w:rPr>
                              <w:t>Isaac engendró a Jacob,</w:t>
                            </w:r>
                          </w:p>
                          <w:p w:rsidR="00392C91" w:rsidRDefault="00392C91" w:rsidP="00392C91">
                            <w:pPr>
                              <w:spacing w:after="0"/>
                              <w:jc w:val="both"/>
                            </w:pPr>
                            <w:r w:rsidRPr="00392C91">
                              <w:rPr>
                                <w:rFonts w:ascii="Comic Sans MS" w:hAnsi="Comic Sans MS" w:cs="Arial"/>
                                <w:i/>
                              </w:rPr>
                              <w:t>Jacob engendró a Judá y a sus hermanos….  (Mt 1,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Llamada de flecha a la derecha" o:spid="_x0000_s1030" type="#_x0000_t78" style="position:absolute;left:0;text-align:left;margin-left:-63.3pt;margin-top:.2pt;width:436.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" adj="18836,3916,19265,9098" fillcolor="#cdddac [1622]" strokecolor="#94b64e [3046]">
                <v:fill color2="#f0f4e6 [502]" rotate="t" angle="180" colors="0 #dafda7;22938f #e4fdc2;1 #f5ffe6" focus="100%" type="gradient"/>
                <v:shadow on="t" color="black" opacity="24903f" origin=",.5" offset="0,.55556mm"/>
                <v:textbox>
                  <w:txbxContent>
                    <w:p w:rsidR="00392C91" w:rsidRPr="00392C91" w:rsidRDefault="00392C91" w:rsidP="00392C91">
                      <w:pPr>
                        <w:spacing w:after="0"/>
                        <w:jc w:val="both"/>
                        <w:rPr>
                          <w:rFonts w:ascii="Comic Sans MS" w:hAnsi="Comic Sans MS" w:cs="Arial"/>
                          <w:i/>
                        </w:rPr>
                      </w:pPr>
                      <w:r w:rsidRPr="00392C91">
                        <w:rPr>
                          <w:rFonts w:ascii="Comic Sans MS" w:hAnsi="Comic Sans MS" w:cs="Arial"/>
                          <w:i/>
                        </w:rPr>
                        <w:t>Libro de la generación de Jesucristo, hijo de David, hijo de Abraham:</w:t>
                      </w:r>
                    </w:p>
                    <w:p w:rsidR="00392C91" w:rsidRDefault="00392C91" w:rsidP="00392C91">
                      <w:pPr>
                        <w:spacing w:after="0"/>
                        <w:jc w:val="both"/>
                        <w:rPr>
                          <w:rFonts w:ascii="Comic Sans MS" w:hAnsi="Comic Sans MS" w:cs="Arial"/>
                          <w:i/>
                        </w:rPr>
                      </w:pPr>
                      <w:r w:rsidRPr="00392C91">
                        <w:rPr>
                          <w:rFonts w:ascii="Comic Sans MS" w:hAnsi="Comic Sans MS" w:cs="Arial"/>
                          <w:i/>
                        </w:rPr>
                        <w:t>Abraham engendró a Isaac,</w:t>
                      </w:r>
                    </w:p>
                    <w:p w:rsidR="00392C91" w:rsidRDefault="00392C91" w:rsidP="00392C91">
                      <w:pPr>
                        <w:spacing w:after="0"/>
                        <w:jc w:val="both"/>
                        <w:rPr>
                          <w:rFonts w:ascii="Comic Sans MS" w:hAnsi="Comic Sans MS" w:cs="Arial"/>
                          <w:i/>
                        </w:rPr>
                      </w:pPr>
                      <w:r w:rsidRPr="00392C91">
                        <w:rPr>
                          <w:rFonts w:ascii="Comic Sans MS" w:hAnsi="Comic Sans MS" w:cs="Arial"/>
                          <w:i/>
                        </w:rPr>
                        <w:t>Isaac engendró a Jacob,</w:t>
                      </w:r>
                    </w:p>
                    <w:p w:rsidR="00392C91" w:rsidRDefault="00392C91" w:rsidP="00392C91">
                      <w:pPr>
                        <w:spacing w:after="0"/>
                        <w:jc w:val="both"/>
                      </w:pPr>
                      <w:r w:rsidRPr="00392C91">
                        <w:rPr>
                          <w:rFonts w:ascii="Comic Sans MS" w:hAnsi="Comic Sans MS" w:cs="Arial"/>
                          <w:i/>
                        </w:rPr>
                        <w:t>Jacob engendró a Judá y a sus hermanos….  (Mt 1, 1-2).</w:t>
                      </w:r>
                    </w:p>
                  </w:txbxContent>
                </v:textbox>
              </v:shape>
            </w:pict>
          </mc:Fallback>
        </mc:AlternateContent>
      </w:r>
    </w:p>
    <w:p w:rsidR="00392C91" w:rsidRPr="00FD1B13" w:rsidRDefault="00392C91" w:rsidP="00381054">
      <w:pPr>
        <w:spacing w:after="0"/>
        <w:jc w:val="both"/>
        <w:rPr>
          <w:rFonts w:ascii="Arial" w:hAnsi="Arial" w:cs="Arial"/>
          <w:sz w:val="24"/>
          <w:szCs w:val="24"/>
        </w:rPr>
      </w:pPr>
    </w:p>
    <w:p w:rsidR="00A37568" w:rsidRPr="00FD1B13" w:rsidRDefault="00A37568"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r>
        <w:rPr>
          <w:rFonts w:ascii="Arial" w:hAnsi="Arial" w:cs="Arial"/>
          <w:noProof/>
          <w:sz w:val="24"/>
          <w:szCs w:val="24"/>
          <w:lang w:eastAsia="es-ES"/>
        </w:rPr>
        <mc:AlternateContent>
          <mc:Choice Requires="wpg">
            <w:drawing>
              <wp:anchor distT="0" distB="0" distL="114300" distR="114300" simplePos="0" relativeHeight="251669504" behindDoc="0" locked="0" layoutInCell="1" allowOverlap="1" wp14:anchorId="18A854D3" wp14:editId="0CCAD42F">
                <wp:simplePos x="0" y="0"/>
                <wp:positionH relativeFrom="column">
                  <wp:posOffset>-356235</wp:posOffset>
                </wp:positionH>
                <wp:positionV relativeFrom="paragraph">
                  <wp:posOffset>-1270</wp:posOffset>
                </wp:positionV>
                <wp:extent cx="5886450" cy="1114425"/>
                <wp:effectExtent l="0" t="0" r="19050" b="28575"/>
                <wp:wrapNone/>
                <wp:docPr id="9" name="9 Grupo"/>
                <wp:cNvGraphicFramePr/>
                <a:graphic xmlns:a="http://schemas.openxmlformats.org/drawingml/2006/main">
                  <a:graphicData uri="http://schemas.microsoft.com/office/word/2010/wordprocessingGroup">
                    <wpg:wgp>
                      <wpg:cNvGrpSpPr/>
                      <wpg:grpSpPr>
                        <a:xfrm>
                          <a:off x="0" y="0"/>
                          <a:ext cx="5886450" cy="1114425"/>
                          <a:chOff x="0" y="0"/>
                          <a:chExt cx="5886450" cy="1114425"/>
                        </a:xfrm>
                      </wpg:grpSpPr>
                      <wps:wsp>
                        <wps:cNvPr id="6" name="6 Pergamino horizontal"/>
                        <wps:cNvSpPr/>
                        <wps:spPr>
                          <a:xfrm>
                            <a:off x="0" y="0"/>
                            <a:ext cx="5886450" cy="1114425"/>
                          </a:xfrm>
                          <a:prstGeom prst="horizontalScroll">
                            <a:avLst>
                              <a:gd name="adj" fmla="val 16773"/>
                            </a:avLst>
                          </a:prstGeom>
                          <a:solidFill>
                            <a:srgbClr val="F2B41A">
                              <a:alpha val="27059"/>
                            </a:srgb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200E" w:rsidRPr="00B5200E" w:rsidRDefault="00B5200E" w:rsidP="00B520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7 Cuadro de texto"/>
                        <wps:cNvSpPr txBox="1"/>
                        <wps:spPr>
                          <a:xfrm>
                            <a:off x="200025" y="238125"/>
                            <a:ext cx="56864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200E" w:rsidRPr="00C95293" w:rsidRDefault="00B5200E">
                              <w:pPr>
                                <w:rPr>
                                  <w:rFonts w:ascii="Cooper Black" w:hAnsi="Cooper Black"/>
                                  <w:sz w:val="28"/>
                                  <w:szCs w:val="28"/>
                                </w:rPr>
                              </w:pPr>
                              <w:r w:rsidRPr="00C95293">
                                <w:rPr>
                                  <w:rFonts w:ascii="Cooper Black" w:hAnsi="Cooper Black"/>
                                  <w:sz w:val="28"/>
                                  <w:szCs w:val="28"/>
                                </w:rPr>
                                <w:t>GENEALOGÍA</w:t>
                              </w:r>
                              <w:r w:rsidRPr="00C95293">
                                <w:rPr>
                                  <w:rFonts w:ascii="Cooper Black" w:hAnsi="Cooper Black"/>
                                  <w:sz w:val="28"/>
                                  <w:szCs w:val="28"/>
                                </w:rPr>
                                <w:tab/>
                              </w:r>
                              <w:r w:rsidRPr="00C95293">
                                <w:rPr>
                                  <w:rFonts w:ascii="Cooper Black" w:hAnsi="Cooper Black"/>
                                  <w:sz w:val="28"/>
                                  <w:szCs w:val="28"/>
                                </w:rPr>
                                <w:tab/>
                              </w:r>
                              <w:r w:rsidR="00C95293">
                                <w:rPr>
                                  <w:rFonts w:ascii="Cooper Black" w:hAnsi="Cooper Black"/>
                                  <w:sz w:val="28"/>
                                  <w:szCs w:val="28"/>
                                </w:rPr>
                                <w:t xml:space="preserve">         </w:t>
                              </w:r>
                              <w:r w:rsidRPr="00C95293">
                                <w:rPr>
                                  <w:rFonts w:ascii="Cooper Black" w:hAnsi="Cooper Black"/>
                                  <w:sz w:val="28"/>
                                  <w:szCs w:val="28"/>
                                </w:rPr>
                                <w:t>EPISTOLAR</w:t>
                              </w:r>
                              <w:r w:rsidRPr="00C95293">
                                <w:rPr>
                                  <w:rFonts w:ascii="Cooper Black" w:hAnsi="Cooper Black"/>
                                  <w:sz w:val="28"/>
                                  <w:szCs w:val="28"/>
                                </w:rPr>
                                <w:tab/>
                              </w:r>
                              <w:r w:rsidRPr="00C95293">
                                <w:rPr>
                                  <w:rFonts w:ascii="Cooper Black" w:hAnsi="Cooper Black"/>
                                  <w:sz w:val="28"/>
                                  <w:szCs w:val="28"/>
                                </w:rPr>
                                <w:tab/>
                              </w:r>
                              <w:r w:rsidRPr="00C95293">
                                <w:rPr>
                                  <w:rFonts w:ascii="Cooper Black" w:hAnsi="Cooper Black"/>
                                  <w:sz w:val="28"/>
                                  <w:szCs w:val="28"/>
                                </w:rPr>
                                <w:tab/>
                              </w:r>
                              <w:r w:rsidR="00DB07FE">
                                <w:rPr>
                                  <w:rFonts w:ascii="Cooper Black" w:hAnsi="Cooper Black"/>
                                  <w:sz w:val="28"/>
                                  <w:szCs w:val="28"/>
                                </w:rPr>
                                <w:t xml:space="preserve">  </w:t>
                              </w:r>
                              <w:r w:rsidR="00C95293" w:rsidRPr="00C95293">
                                <w:rPr>
                                  <w:rFonts w:ascii="Cooper Black" w:hAnsi="Cooper Black"/>
                                  <w:sz w:val="28"/>
                                  <w:szCs w:val="28"/>
                                </w:rPr>
                                <w:t>HIMNO</w:t>
                              </w:r>
                            </w:p>
                            <w:p w:rsidR="00B5200E" w:rsidRPr="00C95293" w:rsidRDefault="00B5200E">
                              <w:pPr>
                                <w:rPr>
                                  <w:rFonts w:ascii="Cooper Black" w:hAnsi="Cooper Black"/>
                                  <w:sz w:val="28"/>
                                  <w:szCs w:val="28"/>
                                </w:rPr>
                              </w:pPr>
                              <w:r w:rsidRPr="00C95293">
                                <w:rPr>
                                  <w:rFonts w:ascii="Cooper Black" w:hAnsi="Cooper Black"/>
                                  <w:sz w:val="28"/>
                                  <w:szCs w:val="28"/>
                                </w:rPr>
                                <w:t>APOCALÍPTICO</w:t>
                              </w:r>
                              <w:r w:rsidR="00C95293" w:rsidRPr="00C95293">
                                <w:rPr>
                                  <w:rFonts w:ascii="Cooper Black" w:hAnsi="Cooper Black"/>
                                  <w:sz w:val="28"/>
                                  <w:szCs w:val="28"/>
                                </w:rPr>
                                <w:tab/>
                              </w:r>
                              <w:r w:rsidR="00C95293">
                                <w:rPr>
                                  <w:rFonts w:ascii="Cooper Black" w:hAnsi="Cooper Black"/>
                                  <w:sz w:val="28"/>
                                  <w:szCs w:val="28"/>
                                </w:rPr>
                                <w:t xml:space="preserve">         </w:t>
                              </w:r>
                              <w:r w:rsidR="00C95293" w:rsidRPr="00C95293">
                                <w:rPr>
                                  <w:rFonts w:ascii="Cooper Black" w:hAnsi="Cooper Black"/>
                                  <w:sz w:val="28"/>
                                  <w:szCs w:val="28"/>
                                </w:rPr>
                                <w:t>PARÁBOLA</w:t>
                              </w:r>
                              <w:r w:rsidR="00C95293" w:rsidRPr="00C95293">
                                <w:rPr>
                                  <w:rFonts w:ascii="Cooper Black" w:hAnsi="Cooper Black"/>
                                  <w:sz w:val="28"/>
                                  <w:szCs w:val="28"/>
                                </w:rPr>
                                <w:tab/>
                              </w:r>
                              <w:r w:rsidR="00C95293" w:rsidRPr="00C95293">
                                <w:rPr>
                                  <w:rFonts w:ascii="Cooper Black" w:hAnsi="Cooper Black"/>
                                  <w:sz w:val="28"/>
                                  <w:szCs w:val="28"/>
                                </w:rPr>
                                <w:tab/>
                                <w:t>NARRACIÓN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9 Grupo" o:spid="_x0000_s1031" style="position:absolute;left:0;text-align:left;margin-left:-28.05pt;margin-top:-.1pt;width:463.5pt;height:87.75pt;z-index:251669504" coordsize="58864,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6 Pergamino horizontal" o:spid="_x0000_s1032" type="#_x0000_t98" style="position:absolute;width:58864;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o8IA&#10;AADaAAAADwAAAGRycy9kb3ducmV2LnhtbESP3YrCMBSE74V9h3AW9k4TVylSjSLCoiyL4M8DHJtj&#10;W2xOShNr+/YbQfBymJlvmMWqs5VoqfGlYw3jkQJBnDlTcq7hfPoZzkD4gGywckwaevKwWn4MFpga&#10;9+ADtceQiwhhn6KGIoQ6ldJnBVn0I1cTR+/qGoshyiaXpsFHhNtKfiuVSIslx4UCa9oUlN2Od6th&#10;+rdOLpna9F27Vbt63096/7vV+uuzW89BBOrCO/xq74yGBJ5X4g2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CjwgAAANoAAAAPAAAAAAAAAAAAAAAAAJgCAABkcnMvZG93&#10;bnJldi54bWxQSwUGAAAAAAQABAD1AAAAhwMAAAAA&#10;" adj="3623" fillcolor="#f2b41a" strokecolor="black [3213]" strokeweight=".25pt">
                  <v:fill opacity="17733f"/>
                  <v:textbox>
                    <w:txbxContent>
                      <w:p w:rsidR="00B5200E" w:rsidRPr="00B5200E" w:rsidRDefault="00B5200E" w:rsidP="00B5200E">
                        <w:pPr>
                          <w:jc w:val="center"/>
                        </w:pPr>
                      </w:p>
                    </w:txbxContent>
                  </v:textbox>
                </v:shape>
                <v:shapetype id="_x0000_t202" coordsize="21600,21600" o:spt="202" path="m,l,21600r21600,l21600,xe">
                  <v:stroke joinstyle="miter"/>
                  <v:path gradientshapeok="t" o:connecttype="rect"/>
                </v:shapetype>
                <v:shape id="7 Cuadro de texto" o:spid="_x0000_s1033" type="#_x0000_t202" style="position:absolute;left:2000;top:2381;width:56864;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B5200E" w:rsidRPr="00C95293" w:rsidRDefault="00B5200E">
                        <w:pPr>
                          <w:rPr>
                            <w:rFonts w:ascii="Cooper Black" w:hAnsi="Cooper Black"/>
                            <w:sz w:val="28"/>
                            <w:szCs w:val="28"/>
                          </w:rPr>
                        </w:pPr>
                        <w:r w:rsidRPr="00C95293">
                          <w:rPr>
                            <w:rFonts w:ascii="Cooper Black" w:hAnsi="Cooper Black"/>
                            <w:sz w:val="28"/>
                            <w:szCs w:val="28"/>
                          </w:rPr>
                          <w:t>GENEALOGÍA</w:t>
                        </w:r>
                        <w:r w:rsidRPr="00C95293">
                          <w:rPr>
                            <w:rFonts w:ascii="Cooper Black" w:hAnsi="Cooper Black"/>
                            <w:sz w:val="28"/>
                            <w:szCs w:val="28"/>
                          </w:rPr>
                          <w:tab/>
                        </w:r>
                        <w:r w:rsidRPr="00C95293">
                          <w:rPr>
                            <w:rFonts w:ascii="Cooper Black" w:hAnsi="Cooper Black"/>
                            <w:sz w:val="28"/>
                            <w:szCs w:val="28"/>
                          </w:rPr>
                          <w:tab/>
                        </w:r>
                        <w:r w:rsidR="00C95293">
                          <w:rPr>
                            <w:rFonts w:ascii="Cooper Black" w:hAnsi="Cooper Black"/>
                            <w:sz w:val="28"/>
                            <w:szCs w:val="28"/>
                          </w:rPr>
                          <w:t xml:space="preserve">         </w:t>
                        </w:r>
                        <w:r w:rsidRPr="00C95293">
                          <w:rPr>
                            <w:rFonts w:ascii="Cooper Black" w:hAnsi="Cooper Black"/>
                            <w:sz w:val="28"/>
                            <w:szCs w:val="28"/>
                          </w:rPr>
                          <w:t>EPISTOLAR</w:t>
                        </w:r>
                        <w:r w:rsidRPr="00C95293">
                          <w:rPr>
                            <w:rFonts w:ascii="Cooper Black" w:hAnsi="Cooper Black"/>
                            <w:sz w:val="28"/>
                            <w:szCs w:val="28"/>
                          </w:rPr>
                          <w:tab/>
                        </w:r>
                        <w:r w:rsidRPr="00C95293">
                          <w:rPr>
                            <w:rFonts w:ascii="Cooper Black" w:hAnsi="Cooper Black"/>
                            <w:sz w:val="28"/>
                            <w:szCs w:val="28"/>
                          </w:rPr>
                          <w:tab/>
                        </w:r>
                        <w:r w:rsidRPr="00C95293">
                          <w:rPr>
                            <w:rFonts w:ascii="Cooper Black" w:hAnsi="Cooper Black"/>
                            <w:sz w:val="28"/>
                            <w:szCs w:val="28"/>
                          </w:rPr>
                          <w:tab/>
                        </w:r>
                        <w:r w:rsidR="00DB07FE">
                          <w:rPr>
                            <w:rFonts w:ascii="Cooper Black" w:hAnsi="Cooper Black"/>
                            <w:sz w:val="28"/>
                            <w:szCs w:val="28"/>
                          </w:rPr>
                          <w:t xml:space="preserve">  </w:t>
                        </w:r>
                        <w:r w:rsidR="00C95293" w:rsidRPr="00C95293">
                          <w:rPr>
                            <w:rFonts w:ascii="Cooper Black" w:hAnsi="Cooper Black"/>
                            <w:sz w:val="28"/>
                            <w:szCs w:val="28"/>
                          </w:rPr>
                          <w:t>HIMNO</w:t>
                        </w:r>
                      </w:p>
                      <w:p w:rsidR="00B5200E" w:rsidRPr="00C95293" w:rsidRDefault="00B5200E">
                        <w:pPr>
                          <w:rPr>
                            <w:rFonts w:ascii="Cooper Black" w:hAnsi="Cooper Black"/>
                            <w:sz w:val="28"/>
                            <w:szCs w:val="28"/>
                          </w:rPr>
                        </w:pPr>
                        <w:r w:rsidRPr="00C95293">
                          <w:rPr>
                            <w:rFonts w:ascii="Cooper Black" w:hAnsi="Cooper Black"/>
                            <w:sz w:val="28"/>
                            <w:szCs w:val="28"/>
                          </w:rPr>
                          <w:t>APOCALÍPTICO</w:t>
                        </w:r>
                        <w:r w:rsidR="00C95293" w:rsidRPr="00C95293">
                          <w:rPr>
                            <w:rFonts w:ascii="Cooper Black" w:hAnsi="Cooper Black"/>
                            <w:sz w:val="28"/>
                            <w:szCs w:val="28"/>
                          </w:rPr>
                          <w:tab/>
                        </w:r>
                        <w:r w:rsidR="00C95293">
                          <w:rPr>
                            <w:rFonts w:ascii="Cooper Black" w:hAnsi="Cooper Black"/>
                            <w:sz w:val="28"/>
                            <w:szCs w:val="28"/>
                          </w:rPr>
                          <w:t xml:space="preserve">         </w:t>
                        </w:r>
                        <w:r w:rsidR="00C95293" w:rsidRPr="00C95293">
                          <w:rPr>
                            <w:rFonts w:ascii="Cooper Black" w:hAnsi="Cooper Black"/>
                            <w:sz w:val="28"/>
                            <w:szCs w:val="28"/>
                          </w:rPr>
                          <w:t>PARÁBOLA</w:t>
                        </w:r>
                        <w:r w:rsidR="00C95293" w:rsidRPr="00C95293">
                          <w:rPr>
                            <w:rFonts w:ascii="Cooper Black" w:hAnsi="Cooper Black"/>
                            <w:sz w:val="28"/>
                            <w:szCs w:val="28"/>
                          </w:rPr>
                          <w:tab/>
                        </w:r>
                        <w:r w:rsidR="00C95293" w:rsidRPr="00C95293">
                          <w:rPr>
                            <w:rFonts w:ascii="Cooper Black" w:hAnsi="Cooper Black"/>
                            <w:sz w:val="28"/>
                            <w:szCs w:val="28"/>
                          </w:rPr>
                          <w:tab/>
                          <w:t>NARRACIÓN</w:t>
                        </w:r>
                      </w:p>
                    </w:txbxContent>
                  </v:textbox>
                </v:shape>
              </v:group>
            </w:pict>
          </mc:Fallback>
        </mc:AlternateContent>
      </w:r>
    </w:p>
    <w:p w:rsidR="00392C91" w:rsidRDefault="00392C91" w:rsidP="00381054">
      <w:pPr>
        <w:spacing w:after="0"/>
        <w:jc w:val="both"/>
        <w:rPr>
          <w:rFonts w:ascii="Arial" w:hAnsi="Arial" w:cs="Arial"/>
          <w:sz w:val="24"/>
          <w:szCs w:val="24"/>
        </w:rPr>
      </w:pPr>
    </w:p>
    <w:p w:rsidR="00392C91" w:rsidRDefault="00392C91" w:rsidP="00381054">
      <w:pPr>
        <w:spacing w:after="0"/>
        <w:jc w:val="both"/>
        <w:rPr>
          <w:rFonts w:ascii="Arial" w:hAnsi="Arial" w:cs="Arial"/>
          <w:sz w:val="24"/>
          <w:szCs w:val="24"/>
        </w:rPr>
      </w:pPr>
    </w:p>
    <w:sectPr w:rsidR="00392C9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834" w:rsidRDefault="00280834" w:rsidP="00FD1B13">
      <w:pPr>
        <w:spacing w:after="0" w:line="240" w:lineRule="auto"/>
      </w:pPr>
      <w:r>
        <w:separator/>
      </w:r>
    </w:p>
  </w:endnote>
  <w:endnote w:type="continuationSeparator" w:id="0">
    <w:p w:rsidR="00280834" w:rsidRDefault="00280834" w:rsidP="00FD1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834" w:rsidRDefault="00280834" w:rsidP="00FD1B13">
      <w:pPr>
        <w:spacing w:after="0" w:line="240" w:lineRule="auto"/>
      </w:pPr>
      <w:r>
        <w:separator/>
      </w:r>
    </w:p>
  </w:footnote>
  <w:footnote w:type="continuationSeparator" w:id="0">
    <w:p w:rsidR="00280834" w:rsidRDefault="00280834" w:rsidP="00FD1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13" w:rsidRPr="00FD1B13" w:rsidRDefault="00FD1B13">
    <w:pPr>
      <w:pStyle w:val="Encabezado"/>
      <w:rPr>
        <w:rFonts w:ascii="Comic Sans MS" w:hAnsi="Comic Sans MS"/>
        <w:b/>
        <w:i/>
      </w:rPr>
    </w:pPr>
    <w:r w:rsidRPr="00FD1B13">
      <w:rPr>
        <w:rFonts w:ascii="Comic Sans MS" w:hAnsi="Comic Sans MS"/>
        <w:b/>
        <w:i/>
      </w:rPr>
      <w:t xml:space="preserve">Nombre: </w:t>
    </w:r>
    <w:r w:rsidRPr="00FD1B13">
      <w:rPr>
        <w:rFonts w:ascii="Comic Sans MS" w:hAnsi="Comic Sans MS"/>
        <w:b/>
        <w:i/>
      </w:rPr>
      <w:tab/>
    </w:r>
    <w:r w:rsidRPr="00FD1B13">
      <w:rPr>
        <w:rFonts w:ascii="Comic Sans MS" w:hAnsi="Comic Sans MS"/>
        <w:b/>
        <w:i/>
      </w:rPr>
      <w:tab/>
      <w:t>Curso: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60B"/>
    <w:rsid w:val="00177DD6"/>
    <w:rsid w:val="00280834"/>
    <w:rsid w:val="00381054"/>
    <w:rsid w:val="00382446"/>
    <w:rsid w:val="00392C91"/>
    <w:rsid w:val="005A2EA2"/>
    <w:rsid w:val="00885E86"/>
    <w:rsid w:val="008F74C2"/>
    <w:rsid w:val="00940C2E"/>
    <w:rsid w:val="00995FD5"/>
    <w:rsid w:val="009E60C4"/>
    <w:rsid w:val="00A37568"/>
    <w:rsid w:val="00B5200E"/>
    <w:rsid w:val="00B7160B"/>
    <w:rsid w:val="00C95293"/>
    <w:rsid w:val="00CB2F47"/>
    <w:rsid w:val="00CE518B"/>
    <w:rsid w:val="00DB07FE"/>
    <w:rsid w:val="00DD13F1"/>
    <w:rsid w:val="00E17E48"/>
    <w:rsid w:val="00FD1B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B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B13"/>
  </w:style>
  <w:style w:type="paragraph" w:styleId="Piedepgina">
    <w:name w:val="footer"/>
    <w:basedOn w:val="Normal"/>
    <w:link w:val="PiedepginaCar"/>
    <w:uiPriority w:val="99"/>
    <w:unhideWhenUsed/>
    <w:rsid w:val="00FD1B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1B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D1B13"/>
  </w:style>
  <w:style w:type="paragraph" w:styleId="Piedepgina">
    <w:name w:val="footer"/>
    <w:basedOn w:val="Normal"/>
    <w:link w:val="PiedepginaCar"/>
    <w:uiPriority w:val="99"/>
    <w:unhideWhenUsed/>
    <w:rsid w:val="00FD1B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D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57</Words>
  <Characters>314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FARAON</dc:creator>
  <cp:keywords/>
  <dc:description/>
  <cp:lastModifiedBy>FARAON</cp:lastModifiedBy>
  <cp:revision>7</cp:revision>
  <dcterms:created xsi:type="dcterms:W3CDTF">2014-08-31T18:14:00Z</dcterms:created>
  <dcterms:modified xsi:type="dcterms:W3CDTF">2014-08-31T21:23:00Z</dcterms:modified>
</cp:coreProperties>
</file>