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6E" w:rsidRDefault="00470D6E" w:rsidP="00470D6E">
      <w:pPr>
        <w:spacing w:after="0"/>
        <w:rPr>
          <w:rFonts w:ascii="Comic Sans MS" w:hAnsi="Comic Sans MS"/>
        </w:rPr>
      </w:pPr>
      <w:r w:rsidRPr="00470D6E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E634A" wp14:editId="0443D811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1828800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0D6E" w:rsidRPr="00470D6E" w:rsidRDefault="00470D6E" w:rsidP="00470D6E">
                            <w:pPr>
                              <w:spacing w:after="0"/>
                              <w:jc w:val="center"/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D6E">
                              <w:rPr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EUCARISTÍA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0;margin-top:-39.7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BB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G7I+shKB6QUJIg2QBxSY32OsTuL0aH9Di2CPdg9GmPvrXQ6frErgn4c9/kyYsxD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" filled="f" stroked="f">
                <v:textbox style="mso-fit-shape-to-text:t">
                  <w:txbxContent>
                    <w:p w:rsidR="00470D6E" w:rsidRPr="00470D6E" w:rsidRDefault="00470D6E" w:rsidP="00470D6E">
                      <w:pPr>
                        <w:spacing w:after="0"/>
                        <w:jc w:val="center"/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0D6E">
                        <w:rPr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LA EUCARISTÍA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0D6E" w:rsidRDefault="00470D6E" w:rsidP="00470D6E">
      <w:pPr>
        <w:spacing w:after="0"/>
        <w:rPr>
          <w:rFonts w:ascii="Comic Sans MS" w:hAnsi="Comic Sans MS"/>
        </w:rPr>
      </w:pPr>
    </w:p>
    <w:p w:rsidR="00470D6E" w:rsidRDefault="00470D6E" w:rsidP="00470D6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DB1548">
        <w:rPr>
          <w:rFonts w:ascii="Comic Sans MS" w:hAnsi="Comic Sans MS"/>
        </w:rPr>
        <w:t>noche de Pascua en la que Jesús se juntó a cenar</w:t>
      </w:r>
      <w:r>
        <w:rPr>
          <w:rFonts w:ascii="Comic Sans MS" w:hAnsi="Comic Sans MS"/>
        </w:rPr>
        <w:t xml:space="preserve"> por última vez con sus amigos</w:t>
      </w:r>
      <w:r w:rsidR="00DB154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fue muy especial</w:t>
      </w:r>
      <w:r w:rsidR="00DB1548">
        <w:rPr>
          <w:rFonts w:ascii="Comic Sans MS" w:hAnsi="Comic Sans MS"/>
        </w:rPr>
        <w:t xml:space="preserve"> para los cristianos</w:t>
      </w:r>
      <w:r>
        <w:rPr>
          <w:rFonts w:ascii="Comic Sans MS" w:hAnsi="Comic Sans MS"/>
        </w:rPr>
        <w:t>: se convirtió en la primera misa</w:t>
      </w:r>
      <w:r w:rsidR="00867CD1">
        <w:rPr>
          <w:rFonts w:ascii="Comic Sans MS" w:hAnsi="Comic Sans MS"/>
        </w:rPr>
        <w:t xml:space="preserve"> de la historia</w:t>
      </w:r>
      <w:r>
        <w:rPr>
          <w:rFonts w:ascii="Comic Sans MS" w:hAnsi="Comic Sans MS"/>
        </w:rPr>
        <w:t xml:space="preserve">. Desde entonces, </w:t>
      </w:r>
      <w:r w:rsidR="00DB1548">
        <w:rPr>
          <w:rFonts w:ascii="Comic Sans MS" w:hAnsi="Comic Sans MS"/>
        </w:rPr>
        <w:t xml:space="preserve">cada vez que </w:t>
      </w:r>
      <w:r w:rsidR="003C6EA2">
        <w:rPr>
          <w:rFonts w:ascii="Comic Sans MS" w:hAnsi="Comic Sans MS"/>
        </w:rPr>
        <w:t>los cristianos</w:t>
      </w:r>
      <w:r w:rsidR="00DB1548">
        <w:rPr>
          <w:rFonts w:ascii="Comic Sans MS" w:hAnsi="Comic Sans MS"/>
        </w:rPr>
        <w:t xml:space="preserve"> se </w:t>
      </w:r>
      <w:r w:rsidR="00955678">
        <w:rPr>
          <w:rFonts w:ascii="Comic Sans MS" w:hAnsi="Comic Sans MS"/>
        </w:rPr>
        <w:t>reúnen</w:t>
      </w:r>
      <w:r w:rsidR="00DB1548">
        <w:rPr>
          <w:rFonts w:ascii="Comic Sans MS" w:hAnsi="Comic Sans MS"/>
        </w:rPr>
        <w:t xml:space="preserve"> para revivir ese momento, aunque cada </w:t>
      </w:r>
      <w:r w:rsidR="003C6EA2">
        <w:rPr>
          <w:rFonts w:ascii="Comic Sans MS" w:hAnsi="Comic Sans MS"/>
        </w:rPr>
        <w:t>rama</w:t>
      </w:r>
      <w:r w:rsidR="00DB1548">
        <w:rPr>
          <w:rFonts w:ascii="Comic Sans MS" w:hAnsi="Comic Sans MS"/>
        </w:rPr>
        <w:t xml:space="preserve"> lo haga con sus matices,  están llevando a cabo lo que Jesús pidió en aquella cena: “haced esto en memoria mía”.</w:t>
      </w:r>
    </w:p>
    <w:p w:rsidR="00203002" w:rsidRDefault="003C6EA2" w:rsidP="00AC68C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AC68CD">
        <w:rPr>
          <w:rFonts w:ascii="Comic Sans MS" w:hAnsi="Comic Sans MS"/>
        </w:rPr>
        <w:t xml:space="preserve">Veamos algunas curiosidades sobre la Eucaristía, la celebración más importante para </w:t>
      </w:r>
      <w:r w:rsidR="009601EA">
        <w:rPr>
          <w:rFonts w:ascii="Comic Sans MS" w:hAnsi="Comic Sans MS"/>
        </w:rPr>
        <w:t>l</w:t>
      </w:r>
      <w:r w:rsidR="00710265">
        <w:rPr>
          <w:rFonts w:ascii="Comic Sans MS" w:hAnsi="Comic Sans MS"/>
        </w:rPr>
        <w:t>o</w:t>
      </w:r>
      <w:r w:rsidR="009601EA">
        <w:rPr>
          <w:rFonts w:ascii="Comic Sans MS" w:hAnsi="Comic Sans MS"/>
        </w:rPr>
        <w:t>s</w:t>
      </w:r>
      <w:r w:rsidR="00AC68CD">
        <w:rPr>
          <w:rFonts w:ascii="Comic Sans MS" w:hAnsi="Comic Sans MS"/>
        </w:rPr>
        <w:t xml:space="preserve"> cristian</w:t>
      </w:r>
      <w:r w:rsidR="00710265">
        <w:rPr>
          <w:rFonts w:ascii="Comic Sans MS" w:hAnsi="Comic Sans MS"/>
        </w:rPr>
        <w:t>o</w:t>
      </w:r>
      <w:r w:rsidR="009601EA">
        <w:rPr>
          <w:rFonts w:ascii="Comic Sans MS" w:hAnsi="Comic Sans MS"/>
        </w:rPr>
        <w:t>s</w:t>
      </w:r>
      <w:r w:rsidR="00AC68CD">
        <w:rPr>
          <w:rFonts w:ascii="Comic Sans MS" w:hAnsi="Comic Sans MS"/>
        </w:rPr>
        <w:t>:</w:t>
      </w:r>
    </w:p>
    <w:p w:rsidR="00AC68CD" w:rsidRDefault="00043418" w:rsidP="00AC68CD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95250</wp:posOffset>
                </wp:positionV>
                <wp:extent cx="5486400" cy="2339340"/>
                <wp:effectExtent l="95250" t="38100" r="38100" b="99060"/>
                <wp:wrapNone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339340"/>
                          <a:chOff x="0" y="0"/>
                          <a:chExt cx="5486400" cy="2339340"/>
                        </a:xfrm>
                      </wpg:grpSpPr>
                      <wps:wsp>
                        <wps:cNvPr id="2" name="2 Esquina doblada"/>
                        <wps:cNvSpPr/>
                        <wps:spPr>
                          <a:xfrm>
                            <a:off x="0" y="0"/>
                            <a:ext cx="5486400" cy="2339340"/>
                          </a:xfrm>
                          <a:prstGeom prst="foldedCorner">
                            <a:avLst>
                              <a:gd name="adj" fmla="val 7883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864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68CD" w:rsidRDefault="00AC68CD" w:rsidP="00AC68CD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Los católicos la llaman “misa” o “eucaristía” y es un sacramento.</w:t>
                              </w:r>
                            </w:p>
                            <w:p w:rsidR="00AC68CD" w:rsidRDefault="00AC68CD" w:rsidP="00AC68CD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Los ortodoxos la denominan “liturgia sagrada”.</w:t>
                              </w:r>
                            </w:p>
                            <w:p w:rsidR="00AC68CD" w:rsidRDefault="00AC68CD" w:rsidP="00AC68CD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Los protestantes: “santa comunión” o “cena del Señor”. </w:t>
                              </w:r>
                            </w:p>
                            <w:p w:rsidR="00AC68CD" w:rsidRDefault="00AC68CD" w:rsidP="00AC68CD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AC68CD" w:rsidRDefault="00AC68CD" w:rsidP="00AC68CD">
                              <w:pPr>
                                <w:spacing w:after="0"/>
                                <w:jc w:val="both"/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AF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Para todas las ramas cristianas, el pan ácimo y el vino se identifican con el cuerpo y la sangre de Jesús, aunque aquí hay una diferencia entre protestantes y católicos: para los protestantes el pan y el vino son símbolos de Jesús, es decir, son alimentos que recuerdan o representan a Jesús, mientras que para los católicos, en el pan y el vino consagrados, está auténticamente, aunque de un modo misterioso, Jesús.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 Grupo" o:spid="_x0000_s1027" style="position:absolute;left:0;text-align:left;margin-left:-.3pt;margin-top:7.5pt;width:6in;height:184.2pt;z-index:251664384" coordsize="54864,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2 Esquina doblada" o:spid="_x0000_s1028" type="#_x0000_t65" style="position:absolute;width:54864;height:233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2p8UA&#10;AADaAAAADwAAAGRycy9kb3ducmV2LnhtbESP3WrCQBSE7wu+w3KE3jWbWgiauoYSkBRBUfsDvTtk&#10;T5O02bMhu2p8e1cQvBxm5htmng2mFUfqXWNZwXMUgyAurW64UvD5sXyagnAeWWNrmRScyUG2GD3M&#10;MdX2xDs67n0lAoRdigpq77tUSlfWZNBFtiMO3q/tDfog+0rqHk8Bblo5ieNEGmw4LNTYUV5T+b8/&#10;GAXbl+KrSaokl6u1Xf58b4q/mS2UehwPb68gPA3+Hr6137WCCVyvhBs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LanxQAAANoAAAAPAAAAAAAAAAAAAAAAAJgCAABkcnMv&#10;ZG93bnJldi54bWxQSwUGAAAAAAQABAD1AAAAigMAAAAA&#10;" adj="19897" fillcolor="#ff9" stroked="f" strokeweight="2pt">
                  <v:shadow on="t" color="black" opacity="26214f" origin=".5,-.5" offset="-.74836mm,.74836mm"/>
                </v:shape>
                <v:shape id="Cuadro de texto 2" o:spid="_x0000_s1029" type="#_x0000_t202" style="position:absolute;width:54864;height:2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AC68CD" w:rsidRDefault="00AC68CD" w:rsidP="00AC68CD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t xml:space="preserve"> Los católicos la llaman “misa” o “eucaristía” y es un sacramento.</w:t>
                        </w:r>
                      </w:p>
                      <w:p w:rsidR="00AC68CD" w:rsidRDefault="00AC68CD" w:rsidP="00AC68CD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t xml:space="preserve"> Los ortodoxos la denominan “liturgia sagrada”.</w:t>
                        </w:r>
                      </w:p>
                      <w:p w:rsidR="00AC68CD" w:rsidRDefault="00AC68CD" w:rsidP="00AC68CD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t xml:space="preserve"> Los protestantes: “santa comunión” o “cena del Señor”. </w:t>
                        </w:r>
                      </w:p>
                      <w:p w:rsidR="00AC68CD" w:rsidRDefault="00AC68CD" w:rsidP="00AC68CD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</w:p>
                      <w:p w:rsidR="00AC68CD" w:rsidRDefault="00AC68CD" w:rsidP="00AC68CD">
                        <w:pPr>
                          <w:spacing w:after="0"/>
                          <w:jc w:val="both"/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sym w:font="Wingdings" w:char="F0AF"/>
                        </w:r>
                        <w:r>
                          <w:rPr>
                            <w:rFonts w:ascii="Comic Sans MS" w:hAnsi="Comic Sans MS"/>
                          </w:rPr>
                          <w:t xml:space="preserve"> Para todas las ramas cristianas, el pan ácimo y el vino se identifican con el cuerpo y la sangre de Jesús, aunque aquí hay una diferencia entre protestantes y católicos: para los protestantes el pan y el vino son símbolos de Jesús, es decir, son alimentos que recuerdan o representan a Jesús, mientras que para los católicos, en el pan y el vino consagrados, está auténticamente, aunque de un modo misterioso, Jesús.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AC68CD" w:rsidRDefault="00AC68CD" w:rsidP="00AC68CD">
      <w:pPr>
        <w:spacing w:after="0"/>
        <w:jc w:val="both"/>
        <w:rPr>
          <w:rFonts w:ascii="Comic Sans MS" w:hAnsi="Comic Sans MS"/>
        </w:rPr>
      </w:pPr>
    </w:p>
    <w:p w:rsidR="00792BFB" w:rsidRDefault="00792BFB" w:rsidP="00470D6E">
      <w:pPr>
        <w:spacing w:after="0"/>
        <w:jc w:val="both"/>
        <w:rPr>
          <w:rFonts w:ascii="Comic Sans MS" w:hAnsi="Comic Sans MS"/>
        </w:rPr>
      </w:pPr>
    </w:p>
    <w:p w:rsidR="00203002" w:rsidRDefault="00203002" w:rsidP="00470D6E">
      <w:pPr>
        <w:spacing w:after="0"/>
        <w:jc w:val="both"/>
        <w:rPr>
          <w:rFonts w:ascii="Comic Sans MS" w:hAnsi="Comic Sans MS"/>
        </w:rPr>
      </w:pPr>
    </w:p>
    <w:p w:rsidR="00470D6E" w:rsidRDefault="0047151D" w:rsidP="00470D6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F3F4A11" wp14:editId="6A095FB1">
                <wp:simplePos x="0" y="0"/>
                <wp:positionH relativeFrom="column">
                  <wp:posOffset>-32385</wp:posOffset>
                </wp:positionH>
                <wp:positionV relativeFrom="paragraph">
                  <wp:posOffset>166370</wp:posOffset>
                </wp:positionV>
                <wp:extent cx="5524500" cy="2657475"/>
                <wp:effectExtent l="57150" t="38100" r="38100" b="10477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2657475"/>
                          <a:chOff x="0" y="0"/>
                          <a:chExt cx="5524500" cy="2657475"/>
                        </a:xfrm>
                      </wpg:grpSpPr>
                      <wps:wsp>
                        <wps:cNvPr id="5" name="5 Esquina doblada"/>
                        <wps:cNvSpPr/>
                        <wps:spPr>
                          <a:xfrm>
                            <a:off x="38100" y="0"/>
                            <a:ext cx="5486400" cy="2657475"/>
                          </a:xfrm>
                          <a:prstGeom prst="foldedCorner">
                            <a:avLst>
                              <a:gd name="adj" fmla="val 7883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7687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573" w:rsidRPr="002B1573" w:rsidRDefault="002B1573" w:rsidP="002B1573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 w:rsidRPr="002B1573">
                                <w:rPr>
                                  <w:rFonts w:ascii="Comic Sans MS" w:hAnsi="Comic Sans MS"/>
                                  <w:u w:val="single"/>
                                </w:rPr>
                                <w:t>¿</w:t>
                              </w:r>
                              <w:r w:rsidR="00707DA2">
                                <w:rPr>
                                  <w:rFonts w:ascii="Comic Sans MS" w:hAnsi="Comic Sans MS"/>
                                  <w:u w:val="single"/>
                                </w:rPr>
                                <w:t>Por qué</w:t>
                              </w:r>
                              <w:r w:rsidRPr="002B1573">
                                <w:rPr>
                                  <w:rFonts w:ascii="Comic Sans MS" w:hAnsi="Comic Sans MS"/>
                                  <w:u w:val="single"/>
                                </w:rPr>
                                <w:t xml:space="preserve"> “Eucaristía” o “Misa”?</w:t>
                              </w:r>
                            </w:p>
                            <w:p w:rsidR="00707DA2" w:rsidRDefault="002B1573" w:rsidP="00841D76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 w:rsidRPr="002B1573">
                                <w:rPr>
                                  <w:rFonts w:ascii="Comic Sans MS" w:hAnsi="Comic Sans MS"/>
                                </w:rPr>
                                <w:sym w:font="Wingdings" w:char="F058"/>
                              </w:r>
                              <w:r w:rsidRPr="002B1573">
                                <w:rPr>
                                  <w:rFonts w:ascii="Comic Sans MS" w:hAnsi="Comic Sans MS"/>
                                </w:rPr>
                                <w:t xml:space="preserve"> 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ucaristía viene del griego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i/>
                                </w:rPr>
                                <w:t>eucharistía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 y significa algo así como “un buen regalo” o “acción de gracias”</w:t>
                              </w:r>
                              <w:r w:rsidR="00841D76">
                                <w:rPr>
                                  <w:rFonts w:ascii="Comic Sans MS" w:hAnsi="Comic Sans MS"/>
                                </w:rPr>
                                <w:t>. Y es que ya desde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los primeros siglos</w:t>
                              </w:r>
                              <w:r w:rsidR="00841D76">
                                <w:rPr>
                                  <w:rFonts w:ascii="Comic Sans MS" w:hAnsi="Comic Sans MS"/>
                                </w:rPr>
                                <w:t xml:space="preserve">, </w:t>
                              </w:r>
                              <w:r w:rsidR="00707DA2">
                                <w:rPr>
                                  <w:rFonts w:ascii="Comic Sans MS" w:hAnsi="Comic Sans MS"/>
                                </w:rPr>
                                <w:t>momen</w:t>
                              </w:r>
                              <w:r w:rsidR="00710265">
                                <w:rPr>
                                  <w:rFonts w:ascii="Comic Sans MS" w:hAnsi="Comic Sans MS"/>
                                </w:rPr>
                                <w:t>tos antes de la consagración, lo</w:t>
                              </w:r>
                              <w:r w:rsidR="00707DA2">
                                <w:rPr>
                                  <w:rFonts w:ascii="Comic Sans MS" w:hAnsi="Comic Sans MS"/>
                                </w:rPr>
                                <w:t>s cristian</w:t>
                              </w:r>
                              <w:r w:rsidR="00710265">
                                <w:rPr>
                                  <w:rFonts w:ascii="Comic Sans MS" w:hAnsi="Comic Sans MS"/>
                                </w:rPr>
                                <w:t>o</w:t>
                              </w:r>
                              <w:r w:rsidR="00707DA2">
                                <w:rPr>
                                  <w:rFonts w:ascii="Comic Sans MS" w:hAnsi="Comic Sans MS"/>
                                </w:rPr>
                                <w:t>s</w:t>
                              </w:r>
                              <w:r w:rsidR="00841D76">
                                <w:rPr>
                                  <w:rFonts w:ascii="Comic Sans MS" w:hAnsi="Comic Sans MS"/>
                                </w:rPr>
                                <w:t xml:space="preserve"> daba</w:t>
                              </w:r>
                              <w:r w:rsidR="00707DA2">
                                <w:rPr>
                                  <w:rFonts w:ascii="Comic Sans MS" w:hAnsi="Comic Sans MS"/>
                                </w:rPr>
                                <w:t>n</w:t>
                              </w:r>
                              <w:r w:rsidR="00841D76">
                                <w:rPr>
                                  <w:rFonts w:ascii="Comic Sans MS" w:hAnsi="Comic Sans MS"/>
                                </w:rPr>
                                <w:t xml:space="preserve"> gracias a Dios por lo que iba a tener lugar: el pan y el vino se convertirán en cuerpo y sangre de Jesús.</w:t>
                              </w:r>
                            </w:p>
                            <w:p w:rsidR="0014124C" w:rsidRDefault="0014124C" w:rsidP="00841D76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2B1573" w:rsidRPr="002B1573" w:rsidRDefault="00707DA2" w:rsidP="00841D76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8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074805">
                                <w:rPr>
                                  <w:rFonts w:ascii="Comic Sans MS" w:hAnsi="Comic Sans MS"/>
                                </w:rPr>
                                <w:t xml:space="preserve">Antiguamente las misas eran en latín. </w:t>
                              </w:r>
                              <w:r w:rsidR="00074805">
                                <w:rPr>
                                  <w:rFonts w:ascii="Comic Sans MS" w:hAnsi="Comic Sans MS"/>
                                </w:rPr>
                                <w:t>Cuando ya se llegaba al final, y con las nuevas fuerzas de la comunión, los cristian</w:t>
                              </w:r>
                              <w:r w:rsidR="00710265">
                                <w:rPr>
                                  <w:rFonts w:ascii="Comic Sans MS" w:hAnsi="Comic Sans MS"/>
                                </w:rPr>
                                <w:t>o</w:t>
                              </w:r>
                              <w:bookmarkStart w:id="0" w:name="_GoBack"/>
                              <w:bookmarkEnd w:id="0"/>
                              <w:r w:rsidR="00074805">
                                <w:rPr>
                                  <w:rFonts w:ascii="Comic Sans MS" w:hAnsi="Comic Sans MS"/>
                                </w:rPr>
                                <w:t>s eran enviados a hacer del mundo algo mejor. El sacerdote entonces despedía a la gente con estas palabras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>: “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Ite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, </w:t>
                              </w:r>
                              <w:proofErr w:type="spellStart"/>
                              <w:r w:rsidRPr="00B17A63">
                                <w:rPr>
                                  <w:rFonts w:ascii="Comic Sans MS" w:hAnsi="Comic Sans MS"/>
                                  <w:b/>
                                </w:rPr>
                                <w:t>missa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</w:rPr>
                                <w:t>est</w:t>
                              </w:r>
                              <w:proofErr w:type="spellEnd"/>
                              <w:r>
                                <w:rPr>
                                  <w:rFonts w:ascii="Comic Sans MS" w:hAnsi="Comic Sans MS"/>
                                </w:rPr>
                                <w:t>”, que significa “¡Id, sois enviados!”</w:t>
                              </w:r>
                              <w:r w:rsidR="00074805">
                                <w:rPr>
                                  <w:rFonts w:ascii="Comic Sans MS" w:hAnsi="Comic Sans MS"/>
                                </w:rPr>
                                <w:t xml:space="preserve">, o lo que es lo mismo,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“Podéis </w:t>
                              </w:r>
                              <w:r w:rsidRPr="00B17A63">
                                <w:rPr>
                                  <w:rFonts w:ascii="Comic Sans MS" w:hAnsi="Comic Sans MS"/>
                                </w:rPr>
                                <w:t>ir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en paz”. Luego hablar de la eucaristía como “misa”</w:t>
                              </w:r>
                              <w:r w:rsidR="005C372D">
                                <w:rPr>
                                  <w:rFonts w:ascii="Comic Sans MS" w:hAnsi="Comic Sans MS"/>
                                </w:rPr>
                                <w:t>,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es </w:t>
                              </w:r>
                              <w:r w:rsidR="00074805">
                                <w:rPr>
                                  <w:rFonts w:ascii="Comic Sans MS" w:hAnsi="Comic Sans MS"/>
                                </w:rPr>
                                <w:t>señalar su carácter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de “envío”.</w:t>
                              </w:r>
                              <w:r w:rsidR="002B1573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30" style="position:absolute;left:0;text-align:left;margin-left:-2.55pt;margin-top:13.1pt;width:435pt;height:209.25pt;z-index:251667456" coordsize="55245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5 Esquina doblada" o:spid="_x0000_s1031" type="#_x0000_t65" style="position:absolute;left:381;width:54864;height:26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ku08QA&#10;AADaAAAADwAAAGRycy9kb3ducmV2LnhtbESPQWvCQBSE7wX/w/IEb7pRMdjoKiJIpGBR2wreHtln&#10;Es2+Ddmtpv++WxB6HGbmG2a+bE0l7tS40rKC4SACQZxZXXKu4PNj05+CcB5ZY2WZFPyQg+Wi8zLH&#10;RNsHH+h+9LkIEHYJKii8rxMpXVaQQTewNXHwLrYx6INscqkbfAS4qeQoimJpsOSwUGBN64Ky2/Hb&#10;KNiP068yzuO1fNvZzfn0nl5fbapUr9uuZiA8tf4//GxvtYIJ/F0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5LtPEAAAA2gAAAA8AAAAAAAAAAAAAAAAAmAIAAGRycy9k&#10;b3ducmV2LnhtbFBLBQYAAAAABAAEAPUAAACJAwAAAAA=&#10;" adj="19897" fillcolor="#ff9" stroked="f" strokeweight="2pt">
                  <v:shadow on="t" color="black" opacity="26214f" origin=".5,-.5" offset="-.74836mm,.7483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2" type="#_x0000_t202" style="position:absolute;width:54768;height:2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B1573" w:rsidRPr="002B1573" w:rsidRDefault="002B1573" w:rsidP="002B1573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  <w:r w:rsidRPr="002B1573">
                          <w:rPr>
                            <w:rFonts w:ascii="Comic Sans MS" w:hAnsi="Comic Sans MS"/>
                            <w:u w:val="single"/>
                          </w:rPr>
                          <w:t>¿</w:t>
                        </w:r>
                        <w:r w:rsidR="00707DA2">
                          <w:rPr>
                            <w:rFonts w:ascii="Comic Sans MS" w:hAnsi="Comic Sans MS"/>
                            <w:u w:val="single"/>
                          </w:rPr>
                          <w:t>Por qué</w:t>
                        </w:r>
                        <w:r w:rsidRPr="002B1573">
                          <w:rPr>
                            <w:rFonts w:ascii="Comic Sans MS" w:hAnsi="Comic Sans MS"/>
                            <w:u w:val="single"/>
                          </w:rPr>
                          <w:t xml:space="preserve"> “Eucaristía” o “Misa”?</w:t>
                        </w:r>
                      </w:p>
                      <w:p w:rsidR="00707DA2" w:rsidRDefault="002B1573" w:rsidP="00841D76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 w:rsidRPr="002B1573">
                          <w:rPr>
                            <w:rFonts w:ascii="Comic Sans MS" w:hAnsi="Comic Sans MS"/>
                          </w:rPr>
                          <w:sym w:font="Wingdings" w:char="F058"/>
                        </w:r>
                        <w:r w:rsidRPr="002B1573">
                          <w:rPr>
                            <w:rFonts w:ascii="Comic Sans MS" w:hAnsi="Comic Sans MS"/>
                          </w:rPr>
                          <w:t xml:space="preserve"> E</w:t>
                        </w:r>
                        <w:r>
                          <w:rPr>
                            <w:rFonts w:ascii="Comic Sans MS" w:hAnsi="Comic Sans MS"/>
                          </w:rPr>
                          <w:t xml:space="preserve">ucaristía viene del griego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i/>
                          </w:rPr>
                          <w:t>eucharistía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y significa algo así como “un buen regalo” o “acción de gracias”</w:t>
                        </w:r>
                        <w:r w:rsidR="00841D76">
                          <w:rPr>
                            <w:rFonts w:ascii="Comic Sans MS" w:hAnsi="Comic Sans MS"/>
                          </w:rPr>
                          <w:t>. Y es que ya desde</w:t>
                        </w:r>
                        <w:r>
                          <w:rPr>
                            <w:rFonts w:ascii="Comic Sans MS" w:hAnsi="Comic Sans MS"/>
                          </w:rPr>
                          <w:t xml:space="preserve"> los primeros siglos</w:t>
                        </w:r>
                        <w:r w:rsidR="00841D76">
                          <w:rPr>
                            <w:rFonts w:ascii="Comic Sans MS" w:hAnsi="Comic Sans MS"/>
                          </w:rPr>
                          <w:t xml:space="preserve">, </w:t>
                        </w:r>
                        <w:r w:rsidR="00707DA2">
                          <w:rPr>
                            <w:rFonts w:ascii="Comic Sans MS" w:hAnsi="Comic Sans MS"/>
                          </w:rPr>
                          <w:t>momen</w:t>
                        </w:r>
                        <w:r w:rsidR="00710265">
                          <w:rPr>
                            <w:rFonts w:ascii="Comic Sans MS" w:hAnsi="Comic Sans MS"/>
                          </w:rPr>
                          <w:t>tos antes de la consagración, lo</w:t>
                        </w:r>
                        <w:r w:rsidR="00707DA2">
                          <w:rPr>
                            <w:rFonts w:ascii="Comic Sans MS" w:hAnsi="Comic Sans MS"/>
                          </w:rPr>
                          <w:t>s cristian</w:t>
                        </w:r>
                        <w:r w:rsidR="00710265">
                          <w:rPr>
                            <w:rFonts w:ascii="Comic Sans MS" w:hAnsi="Comic Sans MS"/>
                          </w:rPr>
                          <w:t>o</w:t>
                        </w:r>
                        <w:r w:rsidR="00707DA2">
                          <w:rPr>
                            <w:rFonts w:ascii="Comic Sans MS" w:hAnsi="Comic Sans MS"/>
                          </w:rPr>
                          <w:t>s</w:t>
                        </w:r>
                        <w:r w:rsidR="00841D76">
                          <w:rPr>
                            <w:rFonts w:ascii="Comic Sans MS" w:hAnsi="Comic Sans MS"/>
                          </w:rPr>
                          <w:t xml:space="preserve"> daba</w:t>
                        </w:r>
                        <w:r w:rsidR="00707DA2">
                          <w:rPr>
                            <w:rFonts w:ascii="Comic Sans MS" w:hAnsi="Comic Sans MS"/>
                          </w:rPr>
                          <w:t>n</w:t>
                        </w:r>
                        <w:r w:rsidR="00841D76">
                          <w:rPr>
                            <w:rFonts w:ascii="Comic Sans MS" w:hAnsi="Comic Sans MS"/>
                          </w:rPr>
                          <w:t xml:space="preserve"> gracias a Dios por lo que iba a tener lugar: el pan y el vino se convertirán en cuerpo y sangre de Jesús.</w:t>
                        </w:r>
                      </w:p>
                      <w:p w:rsidR="0014124C" w:rsidRDefault="0014124C" w:rsidP="00841D76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</w:p>
                      <w:p w:rsidR="002B1573" w:rsidRPr="002B1573" w:rsidRDefault="00707DA2" w:rsidP="00841D76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8"/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074805">
                          <w:rPr>
                            <w:rFonts w:ascii="Comic Sans MS" w:hAnsi="Comic Sans MS"/>
                          </w:rPr>
                          <w:t xml:space="preserve">Antiguamente las misas eran en latín. </w:t>
                        </w:r>
                        <w:r w:rsidR="00074805">
                          <w:rPr>
                            <w:rFonts w:ascii="Comic Sans MS" w:hAnsi="Comic Sans MS"/>
                          </w:rPr>
                          <w:t>Cuando ya se llegaba al final, y con las nuevas fuerzas de la comunión, los cristian</w:t>
                        </w:r>
                        <w:r w:rsidR="00710265">
                          <w:rPr>
                            <w:rFonts w:ascii="Comic Sans MS" w:hAnsi="Comic Sans MS"/>
                          </w:rPr>
                          <w:t>o</w:t>
                        </w:r>
                        <w:bookmarkStart w:id="1" w:name="_GoBack"/>
                        <w:bookmarkEnd w:id="1"/>
                        <w:r w:rsidR="00074805">
                          <w:rPr>
                            <w:rFonts w:ascii="Comic Sans MS" w:hAnsi="Comic Sans MS"/>
                          </w:rPr>
                          <w:t>s eran enviados a hacer del mundo algo mejor. El sacerdote entonces despedía a la gente con estas palabras</w:t>
                        </w:r>
                        <w:r>
                          <w:rPr>
                            <w:rFonts w:ascii="Comic Sans MS" w:hAnsi="Comic Sans MS"/>
                          </w:rPr>
                          <w:t>: “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Ite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, </w:t>
                        </w:r>
                        <w:proofErr w:type="spellStart"/>
                        <w:r w:rsidRPr="00B17A63">
                          <w:rPr>
                            <w:rFonts w:ascii="Comic Sans MS" w:hAnsi="Comic Sans MS"/>
                            <w:b/>
                          </w:rPr>
                          <w:t>missa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/>
                          </w:rPr>
                          <w:t>est</w:t>
                        </w:r>
                        <w:proofErr w:type="spellEnd"/>
                        <w:r>
                          <w:rPr>
                            <w:rFonts w:ascii="Comic Sans MS" w:hAnsi="Comic Sans MS"/>
                          </w:rPr>
                          <w:t>”, que significa “¡Id, sois enviados!”</w:t>
                        </w:r>
                        <w:r w:rsidR="00074805">
                          <w:rPr>
                            <w:rFonts w:ascii="Comic Sans MS" w:hAnsi="Comic Sans MS"/>
                          </w:rPr>
                          <w:t xml:space="preserve">, o lo que es lo mismo, </w:t>
                        </w:r>
                        <w:r>
                          <w:rPr>
                            <w:rFonts w:ascii="Comic Sans MS" w:hAnsi="Comic Sans MS"/>
                          </w:rPr>
                          <w:t xml:space="preserve">“Podéis </w:t>
                        </w:r>
                        <w:r w:rsidRPr="00B17A63">
                          <w:rPr>
                            <w:rFonts w:ascii="Comic Sans MS" w:hAnsi="Comic Sans MS"/>
                          </w:rPr>
                          <w:t>ir</w:t>
                        </w:r>
                        <w:r>
                          <w:rPr>
                            <w:rFonts w:ascii="Comic Sans MS" w:hAnsi="Comic Sans MS"/>
                          </w:rPr>
                          <w:t xml:space="preserve"> en paz”. Luego hablar de la eucaristía como “misa”</w:t>
                        </w:r>
                        <w:r w:rsidR="005C372D">
                          <w:rPr>
                            <w:rFonts w:ascii="Comic Sans MS" w:hAnsi="Comic Sans MS"/>
                          </w:rPr>
                          <w:t>,</w:t>
                        </w:r>
                        <w:r>
                          <w:rPr>
                            <w:rFonts w:ascii="Comic Sans MS" w:hAnsi="Comic Sans MS"/>
                          </w:rPr>
                          <w:t xml:space="preserve"> es </w:t>
                        </w:r>
                        <w:r w:rsidR="00074805">
                          <w:rPr>
                            <w:rFonts w:ascii="Comic Sans MS" w:hAnsi="Comic Sans MS"/>
                          </w:rPr>
                          <w:t>señalar su carácter</w:t>
                        </w:r>
                        <w:r>
                          <w:rPr>
                            <w:rFonts w:ascii="Comic Sans MS" w:hAnsi="Comic Sans MS"/>
                          </w:rPr>
                          <w:t xml:space="preserve"> de “envío”.</w:t>
                        </w:r>
                        <w:r w:rsidR="002B1573"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Pr="00470D6E" w:rsidRDefault="00470D6E" w:rsidP="00470D6E">
      <w:pPr>
        <w:spacing w:after="0"/>
        <w:jc w:val="both"/>
        <w:rPr>
          <w:rFonts w:ascii="Comic Sans MS" w:hAnsi="Comic Sans MS"/>
        </w:rPr>
      </w:pPr>
    </w:p>
    <w:p w:rsidR="00470D6E" w:rsidRDefault="003E5680" w:rsidP="00470D6E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132080</wp:posOffset>
                </wp:positionV>
                <wp:extent cx="5486400" cy="1066800"/>
                <wp:effectExtent l="95250" t="38100" r="38100" b="9525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066800"/>
                          <a:chOff x="0" y="0"/>
                          <a:chExt cx="5486400" cy="1066800"/>
                        </a:xfrm>
                      </wpg:grpSpPr>
                      <wps:wsp>
                        <wps:cNvPr id="8" name="8 Esquina doblada"/>
                        <wps:cNvSpPr/>
                        <wps:spPr>
                          <a:xfrm>
                            <a:off x="0" y="0"/>
                            <a:ext cx="5486400" cy="1066800"/>
                          </a:xfrm>
                          <a:prstGeom prst="foldedCorner">
                            <a:avLst>
                              <a:gd name="adj" fmla="val 7883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547687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51D" w:rsidRDefault="0047151D" w:rsidP="0047151D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 w:rsidRPr="0047151D">
                                <w:rPr>
                                  <w:rFonts w:ascii="Comic Sans MS" w:hAnsi="Comic Sans MS"/>
                                  <w:u w:val="single"/>
                                </w:rPr>
                                <w:t>Otros datos de interés</w:t>
                              </w:r>
                            </w:p>
                            <w:p w:rsidR="0047151D" w:rsidRDefault="003E5680" w:rsidP="003E568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8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>La copa que contiene el vino que luego será consagrado se llama “Cáliz”.</w:t>
                              </w:r>
                            </w:p>
                            <w:p w:rsidR="0047151D" w:rsidRDefault="003E5680" w:rsidP="003E568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8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 xml:space="preserve">El recipiente que contiene el pan ácimo llamado </w:t>
                              </w:r>
                              <w:r w:rsidR="0047151D">
                                <w:rPr>
                                  <w:rFonts w:ascii="Comic Sans MS" w:hAnsi="Comic Sans MS"/>
                                  <w:i/>
                                </w:rPr>
                                <w:t>formas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 xml:space="preserve"> u </w:t>
                              </w:r>
                              <w:r w:rsidR="0047151D">
                                <w:rPr>
                                  <w:rFonts w:ascii="Comic Sans MS" w:hAnsi="Comic Sans MS"/>
                                  <w:i/>
                                </w:rPr>
                                <w:t>ostias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 xml:space="preserve"> es la “Patena”.</w:t>
                              </w:r>
                            </w:p>
                            <w:p w:rsidR="0047151D" w:rsidRPr="0047151D" w:rsidRDefault="003E5680" w:rsidP="003E5680">
                              <w:pPr>
                                <w:spacing w:after="0"/>
                                <w:jc w:val="both"/>
                                <w:rPr>
                                  <w:rFonts w:ascii="Comic Sans MS" w:hAnsi="Comic Sans MS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</w:rPr>
                                <w:sym w:font="Wingdings" w:char="F058"/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 xml:space="preserve">El nombre de la “mesa” donde se celebra la Eucaristía es </w:t>
                              </w:r>
                              <w:r w:rsidR="0047151D">
                                <w:rPr>
                                  <w:rFonts w:ascii="Comic Sans MS" w:hAnsi="Comic Sans MS"/>
                                  <w:i/>
                                </w:rPr>
                                <w:t>altar</w:t>
                              </w:r>
                              <w:r w:rsidR="0047151D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2 Grupo" o:spid="_x0000_s1033" style="position:absolute;left:0;text-align:left;margin-left:.45pt;margin-top:10.4pt;width:6in;height:84pt;z-index:251671552" coordsize="5486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">
                <v:shape id="8 Esquina doblada" o:spid="_x0000_s1034" type="#_x0000_t65" style="position:absolute;width:54864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BTcIA&#10;AADaAAAADwAAAGRycy9kb3ducmV2LnhtbERPTWvCQBC9F/wPywi9NRtbCDW6ShFCSkGpsRW8Ddkx&#10;Sc3Ohuw2xn/vHgo9Pt73cj2aVgzUu8ayglkUgyAurW64UvB1yJ5eQTiPrLG1TApu5GC9mjwsMdX2&#10;ynsaCl+JEMIuRQW1910qpStrMugi2xEH7mx7gz7AvpK6x2sIN618juNEGmw4NNTY0aam8lL8GgWf&#10;L/l3k1TJRn5sbXY67vKfuc2VepyObwsQnkb/L/5zv2sFYWu4Em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IFNwgAAANoAAAAPAAAAAAAAAAAAAAAAAJgCAABkcnMvZG93&#10;bnJldi54bWxQSwUGAAAAAAQABAD1AAAAhwMAAAAA&#10;" adj="19897" fillcolor="#ff9" stroked="f" strokeweight="2pt">
                  <v:shadow on="t" color="black" opacity="26214f" origin=".5,-.5" offset="-.74836mm,.74836mm"/>
                </v:shape>
                <v:shape id="Cuadro de texto 2" o:spid="_x0000_s1035" type="#_x0000_t202" style="position:absolute;left:95;width:54769;height:9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47151D" w:rsidRDefault="0047151D" w:rsidP="0047151D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u w:val="single"/>
                          </w:rPr>
                        </w:pPr>
                        <w:r w:rsidRPr="0047151D">
                          <w:rPr>
                            <w:rFonts w:ascii="Comic Sans MS" w:hAnsi="Comic Sans MS"/>
                            <w:u w:val="single"/>
                          </w:rPr>
                          <w:t>Otros datos de interés</w:t>
                        </w:r>
                      </w:p>
                      <w:p w:rsidR="0047151D" w:rsidRDefault="003E5680" w:rsidP="003E568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8"/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47151D">
                          <w:rPr>
                            <w:rFonts w:ascii="Comic Sans MS" w:hAnsi="Comic Sans MS"/>
                          </w:rPr>
                          <w:t>L</w:t>
                        </w:r>
                        <w:r w:rsidR="0047151D">
                          <w:rPr>
                            <w:rFonts w:ascii="Comic Sans MS" w:hAnsi="Comic Sans MS"/>
                          </w:rPr>
                          <w:t>a copa que contiene el vino que luego será consagrado se llama “Cáliz”</w:t>
                        </w:r>
                        <w:r w:rsidR="0047151D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47151D" w:rsidRDefault="003E5680" w:rsidP="003E568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8"/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47151D">
                          <w:rPr>
                            <w:rFonts w:ascii="Comic Sans MS" w:hAnsi="Comic Sans MS"/>
                          </w:rPr>
                          <w:t>E</w:t>
                        </w:r>
                        <w:r w:rsidR="0047151D">
                          <w:rPr>
                            <w:rFonts w:ascii="Comic Sans MS" w:hAnsi="Comic Sans MS"/>
                          </w:rPr>
                          <w:t xml:space="preserve">l recipiente que contiene el pan ácimo llamado </w:t>
                        </w:r>
                        <w:r w:rsidR="0047151D">
                          <w:rPr>
                            <w:rFonts w:ascii="Comic Sans MS" w:hAnsi="Comic Sans MS"/>
                            <w:i/>
                          </w:rPr>
                          <w:t>formas</w:t>
                        </w:r>
                        <w:r w:rsidR="0047151D">
                          <w:rPr>
                            <w:rFonts w:ascii="Comic Sans MS" w:hAnsi="Comic Sans MS"/>
                          </w:rPr>
                          <w:t xml:space="preserve"> u </w:t>
                        </w:r>
                        <w:r w:rsidR="0047151D">
                          <w:rPr>
                            <w:rFonts w:ascii="Comic Sans MS" w:hAnsi="Comic Sans MS"/>
                            <w:i/>
                          </w:rPr>
                          <w:t>ostias</w:t>
                        </w:r>
                        <w:r w:rsidR="0047151D">
                          <w:rPr>
                            <w:rFonts w:ascii="Comic Sans MS" w:hAnsi="Comic Sans MS"/>
                          </w:rPr>
                          <w:t xml:space="preserve"> es la “Patena”.</w:t>
                        </w:r>
                      </w:p>
                      <w:p w:rsidR="0047151D" w:rsidRPr="0047151D" w:rsidRDefault="003E5680" w:rsidP="003E5680">
                        <w:pPr>
                          <w:spacing w:after="0"/>
                          <w:jc w:val="both"/>
                          <w:rPr>
                            <w:rFonts w:ascii="Comic Sans MS" w:hAnsi="Comic Sans MS"/>
                            <w:b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</w:rPr>
                          <w:sym w:font="Wingdings" w:char="F058"/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47151D">
                          <w:rPr>
                            <w:rFonts w:ascii="Comic Sans MS" w:hAnsi="Comic Sans MS"/>
                          </w:rPr>
                          <w:t xml:space="preserve">El nombre de la “mesa” donde se celebra la Eucaristía es </w:t>
                        </w:r>
                        <w:r w:rsidR="0047151D">
                          <w:rPr>
                            <w:rFonts w:ascii="Comic Sans MS" w:hAnsi="Comic Sans MS"/>
                            <w:i/>
                          </w:rPr>
                          <w:t>altar</w:t>
                        </w:r>
                        <w:r w:rsidR="0047151D"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51D" w:rsidRDefault="0047151D" w:rsidP="00470D6E">
      <w:pPr>
        <w:spacing w:after="0"/>
        <w:jc w:val="both"/>
        <w:rPr>
          <w:rFonts w:ascii="Comic Sans MS" w:hAnsi="Comic Sans MS"/>
        </w:rPr>
      </w:pPr>
    </w:p>
    <w:p w:rsidR="0047151D" w:rsidRDefault="0047151D" w:rsidP="00470D6E">
      <w:pPr>
        <w:spacing w:after="0"/>
        <w:jc w:val="both"/>
        <w:rPr>
          <w:rFonts w:ascii="Comic Sans MS" w:hAnsi="Comic Sans MS"/>
        </w:rPr>
      </w:pPr>
    </w:p>
    <w:p w:rsidR="0047151D" w:rsidRDefault="0047151D" w:rsidP="00470D6E">
      <w:pPr>
        <w:spacing w:after="0"/>
        <w:jc w:val="both"/>
        <w:rPr>
          <w:rFonts w:ascii="Comic Sans MS" w:hAnsi="Comic Sans MS"/>
        </w:rPr>
      </w:pPr>
    </w:p>
    <w:p w:rsidR="0047151D" w:rsidRDefault="0047151D" w:rsidP="00D85495">
      <w:pPr>
        <w:spacing w:after="0"/>
        <w:jc w:val="center"/>
        <w:rPr>
          <w:rFonts w:ascii="Comic Sans MS" w:hAnsi="Comic Sans MS"/>
        </w:rPr>
      </w:pPr>
    </w:p>
    <w:sectPr w:rsidR="0047151D" w:rsidSect="00E83B5D"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66"/>
    <w:rsid w:val="000004C3"/>
    <w:rsid w:val="00043418"/>
    <w:rsid w:val="00074805"/>
    <w:rsid w:val="000E1B56"/>
    <w:rsid w:val="0014124C"/>
    <w:rsid w:val="00203002"/>
    <w:rsid w:val="002B1573"/>
    <w:rsid w:val="002C1D1E"/>
    <w:rsid w:val="003C6EA2"/>
    <w:rsid w:val="003E5680"/>
    <w:rsid w:val="00411BD4"/>
    <w:rsid w:val="00470D6E"/>
    <w:rsid w:val="0047151D"/>
    <w:rsid w:val="004F1D5E"/>
    <w:rsid w:val="005C372D"/>
    <w:rsid w:val="00707DA2"/>
    <w:rsid w:val="00710265"/>
    <w:rsid w:val="00732D13"/>
    <w:rsid w:val="00792BFB"/>
    <w:rsid w:val="007C27B8"/>
    <w:rsid w:val="00841D76"/>
    <w:rsid w:val="00867CD1"/>
    <w:rsid w:val="008864B0"/>
    <w:rsid w:val="00912023"/>
    <w:rsid w:val="009419BF"/>
    <w:rsid w:val="00955678"/>
    <w:rsid w:val="009601EA"/>
    <w:rsid w:val="00A90D8B"/>
    <w:rsid w:val="00AC68CD"/>
    <w:rsid w:val="00B17A63"/>
    <w:rsid w:val="00CC0877"/>
    <w:rsid w:val="00CE3066"/>
    <w:rsid w:val="00D85495"/>
    <w:rsid w:val="00DB1548"/>
    <w:rsid w:val="00DD768A"/>
    <w:rsid w:val="00E83B5D"/>
    <w:rsid w:val="00EA4AAD"/>
    <w:rsid w:val="00FB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29</cp:revision>
  <dcterms:created xsi:type="dcterms:W3CDTF">2013-09-30T16:13:00Z</dcterms:created>
  <dcterms:modified xsi:type="dcterms:W3CDTF">2013-10-09T11:55:00Z</dcterms:modified>
</cp:coreProperties>
</file>