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Para un </w:t>
      </w:r>
      <w:proofErr w:type="spellStart"/>
      <w:r>
        <w:rPr>
          <w:rFonts w:ascii="Comic Sans MS" w:hAnsi="Comic Sans MS"/>
        </w:rPr>
        <w:t>cristian</w:t>
      </w:r>
      <w:proofErr w:type="spellEnd"/>
      <w:r>
        <w:rPr>
          <w:rFonts w:ascii="Comic Sans MS" w:hAnsi="Comic Sans MS"/>
        </w:rPr>
        <w:t xml:space="preserve">@, la Eucaristía es fuente de unión. Por eso, os vamos a pedir que unáis cada uno de los términos de la izquierda, con los términos directamente relacionados de los de la columna de la derecha. No os preocupéis, porque </w:t>
      </w:r>
      <w:r>
        <w:rPr>
          <w:rFonts w:ascii="Comic Sans MS" w:hAnsi="Comic Sans MS"/>
        </w:rPr>
        <w:t>las respuestas las tenéis en la ficha que acabáis de leer, podéis repasarla cuando lo necesitéis y cómo no, ayudaros entre el equipo para hacerlo rápido y bien. ¡A por ello, equipo!</w: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19050</wp:posOffset>
                </wp:positionV>
                <wp:extent cx="5534025" cy="22002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00275"/>
                        </a:xfrm>
                        <a:prstGeom prst="roundRect">
                          <a:avLst>
                            <a:gd name="adj" fmla="val 3138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-3.3pt;margin-top:1.5pt;width:435.75pt;height:17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0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" fillcolor="#f2f2f2 [3052]" strokecolor="#243f60 [1604]" strokeweight="2pt">
                <v:stroke dashstyle="3 1"/>
              </v:roundrect>
            </w:pict>
          </mc:Fallback>
        </mc:AlternateConten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  <w:sectPr w:rsidR="00206044" w:rsidSect="00E83B5D">
          <w:pgSz w:w="11906" w:h="16838"/>
          <w:pgMar w:top="1417" w:right="1701" w:bottom="1843" w:left="1701" w:header="708" w:footer="708" w:gutter="0"/>
          <w:cols w:space="708"/>
          <w:docGrid w:linePitch="360"/>
        </w:sectPr>
      </w:pP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Última cena</w: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Católicos</w: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Ortodoxos</w: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Protestantes</w: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 w:rsidRPr="00206044">
        <w:rPr>
          <w:rFonts w:ascii="Comic Sans MS" w:hAnsi="Comic Sans MS"/>
          <w:i/>
        </w:rPr>
        <w:t>Eucaristía</w:t>
      </w:r>
      <w:r>
        <w:rPr>
          <w:rFonts w:ascii="Comic Sans MS" w:hAnsi="Comic Sans MS"/>
        </w:rPr>
        <w:t xml:space="preserve"> significa…</w: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i/>
        </w:rPr>
        <w:t>Misa</w:t>
      </w:r>
      <w:r>
        <w:rPr>
          <w:rFonts w:ascii="Comic Sans MS" w:hAnsi="Comic Sans MS"/>
        </w:rPr>
        <w:t xml:space="preserve"> significa…</w: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Vino</w: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Pan</w:t>
      </w:r>
    </w:p>
    <w:p w:rsidR="00206044" w:rsidRDefault="00206044" w:rsidP="00206044">
      <w:pPr>
        <w:spacing w:after="0"/>
        <w:ind w:left="284" w:right="281" w:hanging="284"/>
        <w:jc w:val="both"/>
        <w:rPr>
          <w:rFonts w:ascii="Comic Sans MS" w:hAnsi="Comic Sans MS"/>
        </w:rPr>
      </w:pPr>
    </w:p>
    <w:p w:rsidR="00206044" w:rsidRDefault="00206044" w:rsidP="00206044">
      <w:pPr>
        <w:spacing w:after="0"/>
        <w:ind w:left="-142" w:right="281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Patena</w:t>
      </w:r>
    </w:p>
    <w:p w:rsidR="00206044" w:rsidRDefault="00206044" w:rsidP="00206044">
      <w:pPr>
        <w:spacing w:after="0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Misa</w:t>
      </w:r>
      <w:r w:rsidRPr="00206044">
        <w:rPr>
          <w:rFonts w:ascii="Comic Sans MS" w:hAnsi="Comic Sans MS"/>
        </w:rPr>
        <w:t xml:space="preserve"> </w:t>
      </w:r>
    </w:p>
    <w:p w:rsidR="00206044" w:rsidRDefault="00206044" w:rsidP="00206044">
      <w:pPr>
        <w:spacing w:after="0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Cáliz</w:t>
      </w:r>
    </w:p>
    <w:p w:rsidR="00206044" w:rsidRDefault="00206044" w:rsidP="00206044">
      <w:pPr>
        <w:spacing w:after="0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Cena del Señor</w:t>
      </w:r>
      <w:r w:rsidRPr="00206044">
        <w:rPr>
          <w:rFonts w:ascii="Comic Sans MS" w:hAnsi="Comic Sans MS"/>
        </w:rPr>
        <w:t xml:space="preserve"> </w:t>
      </w:r>
    </w:p>
    <w:p w:rsidR="00206044" w:rsidRDefault="00206044" w:rsidP="00206044">
      <w:pPr>
        <w:spacing w:after="0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Liturgia sagrada</w:t>
      </w:r>
    </w:p>
    <w:p w:rsidR="00206044" w:rsidRDefault="00206044" w:rsidP="00206044">
      <w:pPr>
        <w:spacing w:after="0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Acción de gracias</w:t>
      </w:r>
    </w:p>
    <w:p w:rsidR="00206044" w:rsidRDefault="00206044" w:rsidP="00206044">
      <w:pPr>
        <w:spacing w:after="0"/>
        <w:ind w:left="-142" w:right="56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primera misa de la historia</w:t>
      </w:r>
    </w:p>
    <w:p w:rsidR="00206044" w:rsidRDefault="00206044" w:rsidP="00206044">
      <w:pPr>
        <w:spacing w:after="0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Envío</w:t>
      </w:r>
      <w:r w:rsidRPr="00206044">
        <w:rPr>
          <w:rFonts w:ascii="Comic Sans MS" w:hAnsi="Comic Sans MS"/>
        </w:rPr>
        <w:t xml:space="preserve"> </w:t>
      </w:r>
    </w:p>
    <w:p w:rsidR="00206044" w:rsidRDefault="00206044" w:rsidP="00206044">
      <w:pPr>
        <w:spacing w:after="0"/>
        <w:jc w:val="both"/>
        <w:rPr>
          <w:rFonts w:ascii="Comic Sans MS" w:hAnsi="Comic Sans MS"/>
        </w:rPr>
        <w:sectPr w:rsidR="00206044" w:rsidSect="00206044">
          <w:type w:val="continuous"/>
          <w:pgSz w:w="11906" w:h="16838"/>
          <w:pgMar w:top="1417" w:right="1701" w:bottom="1843" w:left="2410" w:header="708" w:footer="708" w:gutter="0"/>
          <w:cols w:num="2" w:space="711"/>
          <w:docGrid w:linePitch="360"/>
        </w:sectPr>
      </w:pPr>
    </w:p>
    <w:p w:rsidR="00206044" w:rsidRPr="00206044" w:rsidRDefault="00206044" w:rsidP="00206044">
      <w:pPr>
        <w:spacing w:after="0"/>
        <w:jc w:val="both"/>
        <w:rPr>
          <w:rFonts w:ascii="Comic Sans MS" w:hAnsi="Comic Sans MS"/>
        </w:rPr>
      </w:pPr>
    </w:p>
    <w:p w:rsidR="00206044" w:rsidRPr="00470D6E" w:rsidRDefault="00206044" w:rsidP="00206044">
      <w:pPr>
        <w:spacing w:after="0"/>
        <w:jc w:val="both"/>
        <w:rPr>
          <w:rFonts w:ascii="Comic Sans MS" w:hAnsi="Comic Sans MS"/>
        </w:rPr>
      </w:pPr>
    </w:p>
    <w:p w:rsidR="00877914" w:rsidRDefault="00206044" w:rsidP="00877914">
      <w:pPr>
        <w:spacing w:after="0"/>
        <w:jc w:val="center"/>
        <w:rPr>
          <w:rFonts w:ascii="Comic Sans MS" w:hAnsi="Comic Sans MS"/>
          <w:b/>
          <w:u w:val="single"/>
        </w:rPr>
      </w:pPr>
      <w:r w:rsidRPr="00206044">
        <w:rPr>
          <w:rFonts w:ascii="Comic Sans MS" w:hAnsi="Comic Sans MS"/>
          <w:b/>
          <w:sz w:val="36"/>
          <w:szCs w:val="36"/>
          <w:u w:val="single"/>
        </w:rPr>
        <w:t xml:space="preserve">PD: Aviso </w:t>
      </w:r>
      <w:proofErr w:type="spellStart"/>
      <w:r w:rsidRPr="00206044">
        <w:rPr>
          <w:rFonts w:ascii="Comic Sans MS" w:hAnsi="Comic Sans MS"/>
          <w:b/>
          <w:sz w:val="36"/>
          <w:szCs w:val="36"/>
          <w:u w:val="single"/>
        </w:rPr>
        <w:t>profesoril</w:t>
      </w:r>
      <w:bookmarkStart w:id="0" w:name="_GoBack"/>
      <w:bookmarkEnd w:id="0"/>
      <w:proofErr w:type="spellEnd"/>
    </w:p>
    <w:p w:rsidR="00877914" w:rsidRPr="00877914" w:rsidRDefault="00877914" w:rsidP="00877914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83274E" wp14:editId="70879AA6">
                <wp:simplePos x="0" y="0"/>
                <wp:positionH relativeFrom="column">
                  <wp:posOffset>-337185</wp:posOffset>
                </wp:positionH>
                <wp:positionV relativeFrom="paragraph">
                  <wp:posOffset>209550</wp:posOffset>
                </wp:positionV>
                <wp:extent cx="6086475" cy="3495675"/>
                <wp:effectExtent l="0" t="0" r="28575" b="28575"/>
                <wp:wrapNone/>
                <wp:docPr id="2" name="2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495675"/>
                        </a:xfrm>
                        <a:prstGeom prst="verticalScroll">
                          <a:avLst>
                            <a:gd name="adj" fmla="val 4271"/>
                          </a:avLst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2 Pergamino vertical" o:spid="_x0000_s1026" type="#_x0000_t97" style="position:absolute;margin-left:-26.55pt;margin-top:16.5pt;width:479.25pt;height:275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" adj="923" fillcolor="#ffc" strokecolor="black [3213]" strokeweight=".25pt"/>
            </w:pict>
          </mc:Fallback>
        </mc:AlternateContent>
      </w:r>
    </w:p>
    <w:p w:rsidR="00877914" w:rsidRDefault="00877914" w:rsidP="00206044">
      <w:pPr>
        <w:spacing w:after="0"/>
        <w:jc w:val="both"/>
        <w:rPr>
          <w:rFonts w:ascii="Comic Sans MS" w:hAnsi="Comic Sans MS"/>
        </w:rPr>
      </w:pPr>
    </w:p>
    <w:p w:rsidR="00206044" w:rsidRPr="00877914" w:rsidRDefault="00206044" w:rsidP="00206044">
      <w:pPr>
        <w:spacing w:after="0"/>
        <w:jc w:val="both"/>
        <w:rPr>
          <w:rFonts w:ascii="Bodoni MT" w:hAnsi="Bodoni MT"/>
          <w:i/>
          <w:sz w:val="26"/>
          <w:szCs w:val="26"/>
        </w:rPr>
      </w:pPr>
      <w:r w:rsidRPr="00877914">
        <w:rPr>
          <w:rFonts w:ascii="Bodoni MT" w:hAnsi="Bodoni MT"/>
          <w:i/>
          <w:sz w:val="26"/>
          <w:szCs w:val="26"/>
        </w:rPr>
        <w:t xml:space="preserve">Me alegra que lo hayáis hecho ya, porque he tenido un problemilla: Tenía </w:t>
      </w:r>
      <w:r w:rsidRPr="00877914">
        <w:rPr>
          <w:rFonts w:ascii="Bodoni MT" w:hAnsi="Bodoni MT"/>
          <w:i/>
          <w:sz w:val="26"/>
          <w:szCs w:val="26"/>
        </w:rPr>
        <w:t>un Sudoku con las palabras que Jesús pronunció en la Última Cena, recogidas por san Pablo en 1Cor 11, 23-25, y que son la quinta esencia, (ojo, no la cuarta esencia, ¡sino la quinta esencia!) de toda celebración eucarística</w:t>
      </w:r>
      <w:r w:rsidR="00877914" w:rsidRPr="00877914">
        <w:rPr>
          <w:rFonts w:ascii="Bodoni MT" w:hAnsi="Bodoni MT"/>
          <w:i/>
          <w:sz w:val="26"/>
          <w:szCs w:val="26"/>
        </w:rPr>
        <w:t>. P</w:t>
      </w:r>
      <w:r w:rsidRPr="00877914">
        <w:rPr>
          <w:rFonts w:ascii="Bodoni MT" w:hAnsi="Bodoni MT"/>
          <w:i/>
          <w:sz w:val="26"/>
          <w:szCs w:val="26"/>
        </w:rPr>
        <w:t>ero es tan</w:t>
      </w:r>
      <w:r w:rsidRPr="00877914">
        <w:rPr>
          <w:rFonts w:ascii="Bodoni MT" w:hAnsi="Bodoni MT"/>
          <w:i/>
          <w:sz w:val="26"/>
          <w:szCs w:val="26"/>
        </w:rPr>
        <w:t>to mi despiste</w:t>
      </w:r>
      <w:r w:rsidRPr="00877914">
        <w:rPr>
          <w:rFonts w:ascii="Bodoni MT" w:hAnsi="Bodoni MT"/>
          <w:i/>
          <w:sz w:val="26"/>
          <w:szCs w:val="26"/>
        </w:rPr>
        <w:t>, que c</w:t>
      </w:r>
      <w:r w:rsidRPr="00877914">
        <w:rPr>
          <w:rFonts w:ascii="Bodoni MT" w:hAnsi="Bodoni MT"/>
          <w:i/>
          <w:sz w:val="26"/>
          <w:szCs w:val="26"/>
        </w:rPr>
        <w:t>amino del centro se ve que no he</w:t>
      </w:r>
      <w:r w:rsidRPr="00877914">
        <w:rPr>
          <w:rFonts w:ascii="Bodoni MT" w:hAnsi="Bodoni MT"/>
          <w:i/>
          <w:sz w:val="26"/>
          <w:szCs w:val="26"/>
        </w:rPr>
        <w:t xml:space="preserve"> tenido mucho cuidado al traerlo y se </w:t>
      </w:r>
      <w:r w:rsidRPr="00877914">
        <w:rPr>
          <w:rFonts w:ascii="Bodoni MT" w:hAnsi="Bodoni MT"/>
          <w:i/>
          <w:sz w:val="26"/>
          <w:szCs w:val="26"/>
        </w:rPr>
        <w:t>m</w:t>
      </w:r>
      <w:r w:rsidRPr="00877914">
        <w:rPr>
          <w:rFonts w:ascii="Bodoni MT" w:hAnsi="Bodoni MT"/>
          <w:i/>
          <w:sz w:val="26"/>
          <w:szCs w:val="26"/>
        </w:rPr>
        <w:t>e ha desordenado algo…</w:t>
      </w:r>
      <w:r w:rsidR="00877914" w:rsidRPr="00877914">
        <w:rPr>
          <w:rFonts w:ascii="Bodoni MT" w:hAnsi="Bodoni MT"/>
          <w:i/>
          <w:sz w:val="26"/>
          <w:szCs w:val="26"/>
        </w:rPr>
        <w:t xml:space="preserve"> </w:t>
      </w:r>
      <w:proofErr w:type="spellStart"/>
      <w:r w:rsidR="00877914" w:rsidRPr="00877914">
        <w:rPr>
          <w:rFonts w:ascii="Bodoni MT" w:hAnsi="Bodoni MT"/>
          <w:i/>
          <w:sz w:val="26"/>
          <w:szCs w:val="26"/>
        </w:rPr>
        <w:t>Ejem</w:t>
      </w:r>
      <w:proofErr w:type="spellEnd"/>
      <w:r w:rsidR="00877914" w:rsidRPr="00877914">
        <w:rPr>
          <w:rFonts w:ascii="Bodoni MT" w:hAnsi="Bodoni MT"/>
          <w:i/>
          <w:sz w:val="26"/>
          <w:szCs w:val="26"/>
        </w:rPr>
        <w:t>….</w:t>
      </w:r>
    </w:p>
    <w:p w:rsidR="00206044" w:rsidRPr="00877914" w:rsidRDefault="00206044" w:rsidP="00206044">
      <w:pPr>
        <w:spacing w:after="0"/>
        <w:jc w:val="both"/>
        <w:rPr>
          <w:rFonts w:ascii="Bodoni MT" w:hAnsi="Bodoni MT"/>
          <w:i/>
          <w:sz w:val="26"/>
          <w:szCs w:val="26"/>
        </w:rPr>
      </w:pPr>
      <w:r w:rsidRPr="00877914">
        <w:rPr>
          <w:rFonts w:ascii="Bodoni MT" w:hAnsi="Bodoni MT"/>
          <w:i/>
          <w:sz w:val="26"/>
          <w:szCs w:val="26"/>
        </w:rPr>
        <w:tab/>
      </w:r>
      <w:r w:rsidRPr="00877914">
        <w:rPr>
          <w:rFonts w:ascii="Bodoni MT" w:hAnsi="Bodoni MT"/>
          <w:i/>
          <w:sz w:val="26"/>
          <w:szCs w:val="26"/>
        </w:rPr>
        <w:t xml:space="preserve">Espero que podáis </w:t>
      </w:r>
      <w:r w:rsidR="00877914" w:rsidRPr="00877914">
        <w:rPr>
          <w:rFonts w:ascii="Bodoni MT" w:hAnsi="Bodoni MT"/>
          <w:i/>
          <w:sz w:val="26"/>
          <w:szCs w:val="26"/>
        </w:rPr>
        <w:t>resolverlo correctamente, ¡es muy importante para mí!</w:t>
      </w:r>
      <w:r w:rsidRPr="00877914">
        <w:rPr>
          <w:rFonts w:ascii="Bodoni MT" w:hAnsi="Bodoni MT"/>
          <w:i/>
          <w:sz w:val="26"/>
          <w:szCs w:val="26"/>
        </w:rPr>
        <w:t xml:space="preserve"> Una pista: Fijaos en </w:t>
      </w:r>
      <w:r w:rsidRPr="00877914">
        <w:rPr>
          <w:rFonts w:ascii="Bodoni MT" w:hAnsi="Bodoni MT"/>
          <w:i/>
          <w:sz w:val="26"/>
          <w:szCs w:val="26"/>
        </w:rPr>
        <w:t xml:space="preserve">las referencias </w:t>
      </w:r>
      <w:r w:rsidRPr="00877914">
        <w:rPr>
          <w:rFonts w:ascii="Bodoni MT" w:hAnsi="Bodoni MT"/>
          <w:i/>
          <w:sz w:val="26"/>
          <w:szCs w:val="26"/>
        </w:rPr>
        <w:t>que hay en</w:t>
      </w:r>
      <w:r w:rsidRPr="00877914">
        <w:rPr>
          <w:rFonts w:ascii="Bodoni MT" w:hAnsi="Bodoni MT"/>
          <w:i/>
          <w:sz w:val="26"/>
          <w:szCs w:val="26"/>
        </w:rPr>
        <w:t xml:space="preserve"> las casillas </w:t>
      </w:r>
      <w:r w:rsidRPr="00877914">
        <w:rPr>
          <w:rFonts w:ascii="Bodoni MT" w:hAnsi="Bodoni MT"/>
          <w:i/>
          <w:sz w:val="26"/>
          <w:szCs w:val="26"/>
        </w:rPr>
        <w:t xml:space="preserve">del </w:t>
      </w:r>
      <w:r w:rsidRPr="00877914">
        <w:rPr>
          <w:rFonts w:ascii="Bodoni MT" w:hAnsi="Bodoni MT"/>
          <w:i/>
          <w:sz w:val="26"/>
          <w:szCs w:val="26"/>
        </w:rPr>
        <w:t>cuadro superior</w:t>
      </w:r>
      <w:r w:rsidRPr="00877914">
        <w:rPr>
          <w:rFonts w:ascii="Bodoni MT" w:hAnsi="Bodoni MT"/>
          <w:i/>
          <w:sz w:val="26"/>
          <w:szCs w:val="26"/>
        </w:rPr>
        <w:t>, para colocar correctamente</w:t>
      </w:r>
      <w:r w:rsidRPr="00877914">
        <w:rPr>
          <w:rFonts w:ascii="Bodoni MT" w:hAnsi="Bodoni MT"/>
          <w:i/>
          <w:sz w:val="26"/>
          <w:szCs w:val="26"/>
        </w:rPr>
        <w:t xml:space="preserve"> las letras </w:t>
      </w:r>
      <w:r w:rsidRPr="00877914">
        <w:rPr>
          <w:rFonts w:ascii="Bodoni MT" w:hAnsi="Bodoni MT"/>
          <w:i/>
          <w:sz w:val="26"/>
          <w:szCs w:val="26"/>
        </w:rPr>
        <w:t>de las casillas de abajo</w:t>
      </w:r>
      <w:r w:rsidRPr="00877914">
        <w:rPr>
          <w:rFonts w:ascii="Bodoni MT" w:hAnsi="Bodoni MT"/>
          <w:i/>
          <w:sz w:val="26"/>
          <w:szCs w:val="26"/>
        </w:rPr>
        <w:t xml:space="preserve"> dentro del recuadro vacío de arriba</w:t>
      </w:r>
      <w:r w:rsidRPr="00877914">
        <w:rPr>
          <w:rFonts w:ascii="Bodoni MT" w:hAnsi="Bodoni MT"/>
          <w:i/>
          <w:sz w:val="26"/>
          <w:szCs w:val="26"/>
        </w:rPr>
        <w:t>.  Cuando lo hagái</w:t>
      </w:r>
      <w:r w:rsidRPr="00877914">
        <w:rPr>
          <w:rFonts w:ascii="Bodoni MT" w:hAnsi="Bodoni MT"/>
          <w:i/>
          <w:sz w:val="26"/>
          <w:szCs w:val="26"/>
        </w:rPr>
        <w:t>s, busca</w:t>
      </w:r>
      <w:r w:rsidRPr="00877914">
        <w:rPr>
          <w:rFonts w:ascii="Bodoni MT" w:hAnsi="Bodoni MT"/>
          <w:i/>
          <w:sz w:val="26"/>
          <w:szCs w:val="26"/>
        </w:rPr>
        <w:t>d</w:t>
      </w:r>
      <w:r w:rsidR="00877914" w:rsidRPr="00877914">
        <w:rPr>
          <w:rFonts w:ascii="Bodoni MT" w:hAnsi="Bodoni MT"/>
          <w:i/>
          <w:sz w:val="26"/>
          <w:szCs w:val="26"/>
        </w:rPr>
        <w:t>me.</w:t>
      </w:r>
      <w:r w:rsidRPr="00877914">
        <w:rPr>
          <w:rFonts w:ascii="Bodoni MT" w:hAnsi="Bodoni MT"/>
          <w:i/>
          <w:sz w:val="26"/>
          <w:szCs w:val="26"/>
        </w:rPr>
        <w:t xml:space="preserve"> ¡Gracias!</w:t>
      </w:r>
    </w:p>
    <w:p w:rsidR="00877914" w:rsidRPr="00877914" w:rsidRDefault="00877914" w:rsidP="00877914">
      <w:pPr>
        <w:jc w:val="both"/>
        <w:rPr>
          <w:rFonts w:ascii="Bodoni MT" w:hAnsi="Bodoni MT"/>
          <w:i/>
          <w:sz w:val="26"/>
          <w:szCs w:val="26"/>
        </w:rPr>
      </w:pPr>
    </w:p>
    <w:p w:rsidR="0098229D" w:rsidRPr="00877914" w:rsidRDefault="00206044" w:rsidP="00877914">
      <w:pPr>
        <w:jc w:val="both"/>
        <w:rPr>
          <w:rFonts w:ascii="Bodoni MT" w:hAnsi="Bodoni MT"/>
          <w:i/>
          <w:sz w:val="26"/>
          <w:szCs w:val="26"/>
        </w:rPr>
      </w:pPr>
      <w:r w:rsidRPr="00877914">
        <w:rPr>
          <w:rFonts w:ascii="Bodoni MT" w:hAnsi="Bodoni MT"/>
          <w:i/>
          <w:sz w:val="26"/>
          <w:szCs w:val="26"/>
        </w:rPr>
        <w:t xml:space="preserve">¡Ah! </w:t>
      </w:r>
      <w:r w:rsidR="00877914" w:rsidRPr="00877914">
        <w:rPr>
          <w:rFonts w:ascii="Bodoni MT" w:hAnsi="Bodoni MT"/>
          <w:i/>
          <w:sz w:val="26"/>
          <w:szCs w:val="26"/>
        </w:rPr>
        <w:t>Si una vez resuelto me lo leéis y está correcto, os entregaré</w:t>
      </w:r>
      <w:r w:rsidRPr="00877914">
        <w:rPr>
          <w:rFonts w:ascii="Bodoni MT" w:hAnsi="Bodoni MT"/>
          <w:i/>
          <w:sz w:val="26"/>
          <w:szCs w:val="26"/>
        </w:rPr>
        <w:t xml:space="preserve"> una cosilla, </w:t>
      </w:r>
      <w:proofErr w:type="spellStart"/>
      <w:r w:rsidRPr="00877914">
        <w:rPr>
          <w:rFonts w:ascii="Bodoni MT" w:hAnsi="Bodoni MT"/>
          <w:i/>
          <w:sz w:val="26"/>
          <w:szCs w:val="26"/>
        </w:rPr>
        <w:t>jijiji</w:t>
      </w:r>
      <w:r w:rsidR="00877914" w:rsidRPr="00877914">
        <w:rPr>
          <w:rFonts w:ascii="Bodoni MT" w:hAnsi="Bodoni MT"/>
          <w:i/>
          <w:sz w:val="26"/>
          <w:szCs w:val="26"/>
        </w:rPr>
        <w:t>jijijijiji</w:t>
      </w:r>
      <w:proofErr w:type="spellEnd"/>
      <w:r w:rsidRPr="00877914">
        <w:rPr>
          <w:rFonts w:ascii="Bodoni MT" w:hAnsi="Bodoni MT"/>
          <w:i/>
          <w:sz w:val="26"/>
          <w:szCs w:val="26"/>
        </w:rPr>
        <w:t>….</w:t>
      </w:r>
    </w:p>
    <w:sectPr w:rsidR="0098229D" w:rsidRPr="00877914" w:rsidSect="00206044">
      <w:type w:val="continuous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6"/>
    <w:rsid w:val="00206044"/>
    <w:rsid w:val="00877914"/>
    <w:rsid w:val="008A0A26"/>
    <w:rsid w:val="009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2013-10-01T16:48:00Z</dcterms:created>
  <dcterms:modified xsi:type="dcterms:W3CDTF">2013-10-01T17:13:00Z</dcterms:modified>
</cp:coreProperties>
</file>