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20" w:rsidRDefault="003C1C70" w:rsidP="003C1C70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D5F5CD" wp14:editId="704362AE">
                <wp:simplePos x="0" y="0"/>
                <wp:positionH relativeFrom="column">
                  <wp:posOffset>0</wp:posOffset>
                </wp:positionH>
                <wp:positionV relativeFrom="paragraph">
                  <wp:posOffset>-161925</wp:posOffset>
                </wp:positionV>
                <wp:extent cx="1828800" cy="182880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1C70" w:rsidRPr="003C1C70" w:rsidRDefault="003C1C70" w:rsidP="003C1C70">
                            <w:pPr>
                              <w:spacing w:after="0"/>
                              <w:jc w:val="center"/>
                              <w:rPr>
                                <w:b/>
                                <w:sz w:val="72"/>
                                <w:szCs w:val="72"/>
                                <w:u w:val="singl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C1C70">
                              <w:rPr>
                                <w:b/>
                                <w:sz w:val="72"/>
                                <w:szCs w:val="72"/>
                                <w:u w:val="singl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CRUCIGRAMA DEL PERDÓN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0;margin-top:-12.75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M7n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glbH0VuieWKedV5CktqjUsRuzOI9t1X6kLCYHcwhtm7wjbhi6kY/Fj3+bpi1GE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" filled="f" stroked="f">
                <v:textbox style="mso-fit-shape-to-text:t">
                  <w:txbxContent>
                    <w:p w:rsidR="003C1C70" w:rsidRPr="003C1C70" w:rsidRDefault="003C1C70" w:rsidP="003C1C70">
                      <w:pPr>
                        <w:spacing w:after="0"/>
                        <w:jc w:val="center"/>
                        <w:rPr>
                          <w:b/>
                          <w:sz w:val="72"/>
                          <w:szCs w:val="72"/>
                          <w:u w:val="singl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C1C70">
                        <w:rPr>
                          <w:b/>
                          <w:sz w:val="72"/>
                          <w:szCs w:val="72"/>
                          <w:u w:val="singl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CRUCIGRAMA DEL PERDÓN</w:t>
                      </w:r>
                    </w:p>
                  </w:txbxContent>
                </v:textbox>
              </v:shape>
            </w:pict>
          </mc:Fallback>
        </mc:AlternateContent>
      </w:r>
    </w:p>
    <w:p w:rsidR="003C1C70" w:rsidRDefault="003C1C70" w:rsidP="003C1C70">
      <w:pPr>
        <w:spacing w:after="0"/>
      </w:pPr>
    </w:p>
    <w:p w:rsidR="003C1C70" w:rsidRDefault="003C1C70" w:rsidP="003C1C70">
      <w:pPr>
        <w:spacing w:after="0"/>
      </w:pPr>
    </w:p>
    <w:p w:rsidR="003C1C70" w:rsidRDefault="003C1C70" w:rsidP="003C1C70">
      <w:pPr>
        <w:spacing w:after="0"/>
      </w:pPr>
    </w:p>
    <w:p w:rsidR="003C1C70" w:rsidRDefault="007C5C11" w:rsidP="007C5C11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¡Muy bien chic</w:t>
      </w:r>
      <w:r w:rsidR="0058610D">
        <w:rPr>
          <w:rFonts w:ascii="Comic Sans MS" w:hAnsi="Comic Sans MS"/>
        </w:rPr>
        <w:t>o</w:t>
      </w:r>
      <w:r>
        <w:rPr>
          <w:rFonts w:ascii="Comic Sans MS" w:hAnsi="Comic Sans MS"/>
        </w:rPr>
        <w:t xml:space="preserve">s! Ahora que lo habéis leído todo, estáis capacitados para resolver este crucigrama. Si tenéis alguna duda, no dudéis en volver a repasar lo leído. Os aseguro que si lo hacéis, es fácil, </w:t>
      </w:r>
      <w:proofErr w:type="spellStart"/>
      <w:r>
        <w:rPr>
          <w:rFonts w:ascii="Comic Sans MS" w:hAnsi="Comic Sans MS"/>
        </w:rPr>
        <w:t>jejejejeje</w:t>
      </w:r>
      <w:proofErr w:type="spellEnd"/>
      <w:r>
        <w:rPr>
          <w:rFonts w:ascii="Comic Sans MS" w:hAnsi="Comic Sans MS"/>
        </w:rPr>
        <w:t>.</w:t>
      </w:r>
    </w:p>
    <w:p w:rsidR="007C5C11" w:rsidRPr="007C5C11" w:rsidRDefault="007C5C11" w:rsidP="007C5C11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Una nota, por si hay dudas, os recuerdo: Horizontales son las tumbadas, como lo está el horizonte al mirar el mar, y verticales son de arriba abajo, como cuando estamos muy altos, miramos abajo y nos da vértigo. Dicho lo cual, ¡a por él!</w:t>
      </w:r>
    </w:p>
    <w:p w:rsidR="003C1C70" w:rsidRDefault="003C1C70" w:rsidP="003C1C70">
      <w:pPr>
        <w:spacing w:after="0"/>
      </w:pPr>
    </w:p>
    <w:p w:rsidR="003C1C70" w:rsidRDefault="003C1C70" w:rsidP="003C1C70">
      <w:pPr>
        <w:spacing w:after="0"/>
      </w:pPr>
    </w:p>
    <w:p w:rsidR="003C1C70" w:rsidRDefault="003C1C70" w:rsidP="003C1C70">
      <w:pPr>
        <w:spacing w:after="0"/>
      </w:pPr>
    </w:p>
    <w:p w:rsidR="0015484B" w:rsidRDefault="0024370F" w:rsidP="003C1C70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45E09" wp14:editId="63D837C3">
                <wp:simplePos x="0" y="0"/>
                <wp:positionH relativeFrom="column">
                  <wp:posOffset>353378</wp:posOffset>
                </wp:positionH>
                <wp:positionV relativeFrom="paragraph">
                  <wp:posOffset>2974975</wp:posOffset>
                </wp:positionV>
                <wp:extent cx="276225" cy="304482"/>
                <wp:effectExtent l="0" t="0" r="9525" b="63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0448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27.85pt;margin-top:234.25pt;width:21.75pt;height:23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" fillcolor="black [3213]" stroked="f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2F69ECF" wp14:editId="0A37498A">
                <wp:simplePos x="0" y="0"/>
                <wp:positionH relativeFrom="column">
                  <wp:posOffset>2557755</wp:posOffset>
                </wp:positionH>
                <wp:positionV relativeFrom="paragraph">
                  <wp:posOffset>385830</wp:posOffset>
                </wp:positionV>
                <wp:extent cx="360" cy="360"/>
                <wp:effectExtent l="0" t="0" r="0" b="0"/>
                <wp:wrapNone/>
                <wp:docPr id="8" name="8 Entrada de lápiz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8 Entrada de lápiz" o:spid="_x0000_s1026" type="#_x0000_t75" style="position:absolute;margin-left:200.8pt;margin-top:29.8pt;width:1.35pt;height:1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">
                <v:imagedata r:id="rId8" o:title=""/>
              </v:shape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582D2C00" wp14:editId="57FDE5A6">
            <wp:extent cx="5400040" cy="5412304"/>
            <wp:effectExtent l="0" t="0" r="0" b="0"/>
            <wp:docPr id="7" name="Imagen 7" descr="I:\IES Mª IBARS\CLASES\2º ESO\2013\1. La presencia de Dios en la Iglesia\2ª parte\Rincón 3 y 4. Reconciliación\Rincón 3\Crucigrama\A verPeqAlumnosReto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IES Mª IBARS\CLASES\2º ESO\2013\1. La presencia de Dios en la Iglesia\2ª parte\Rincón 3 y 4. Reconciliación\Rincón 3\Crucigrama\A verPeqAlumnosRetoc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1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484B" w:rsidRDefault="0015484B" w:rsidP="003C1C70">
      <w:pPr>
        <w:spacing w:after="0"/>
      </w:pPr>
    </w:p>
    <w:p w:rsidR="0015484B" w:rsidRDefault="0015484B" w:rsidP="003C1C70">
      <w:pPr>
        <w:spacing w:after="0"/>
      </w:pPr>
    </w:p>
    <w:p w:rsidR="002D50A5" w:rsidRDefault="002D50A5" w:rsidP="003C1C70">
      <w:pPr>
        <w:spacing w:after="0"/>
      </w:pPr>
    </w:p>
    <w:p w:rsidR="0015484B" w:rsidRPr="0015484B" w:rsidRDefault="0058610D" w:rsidP="0015484B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sz w:val="40"/>
          <w:szCs w:val="40"/>
        </w:rPr>
      </w:pPr>
      <w:r>
        <w:rPr>
          <w:rFonts w:ascii="Comic Sans MS" w:hAnsi="Comic Sans MS" w:cs="Arial"/>
          <w:b/>
          <w:bCs/>
          <w:sz w:val="40"/>
          <w:szCs w:val="40"/>
        </w:rPr>
        <w:lastRenderedPageBreak/>
        <w:t>Horizontales</w:t>
      </w:r>
    </w:p>
    <w:p w:rsidR="0015484B" w:rsidRPr="0015484B" w:rsidRDefault="0015484B" w:rsidP="0015484B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</w:rPr>
      </w:pPr>
    </w:p>
    <w:p w:rsidR="0058610D" w:rsidRPr="0058610D" w:rsidRDefault="0058610D" w:rsidP="0058610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</w:rPr>
      </w:pPr>
      <w:r w:rsidRPr="0058610D">
        <w:rPr>
          <w:rFonts w:ascii="Comic Sans MS" w:hAnsi="Comic Sans MS" w:cs="Arial"/>
        </w:rPr>
        <w:t>3.</w:t>
      </w:r>
      <w:r w:rsidRPr="0058610D">
        <w:rPr>
          <w:rFonts w:ascii="Comic Sans MS" w:hAnsi="Comic Sans MS" w:cs="Arial"/>
        </w:rPr>
        <w:tab/>
        <w:t>Junto a las oraciones, los protestantes crean unos preciosos....</w:t>
      </w:r>
    </w:p>
    <w:p w:rsidR="0058610D" w:rsidRPr="0058610D" w:rsidRDefault="0058610D" w:rsidP="0058610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</w:rPr>
      </w:pPr>
      <w:r w:rsidRPr="0058610D">
        <w:rPr>
          <w:rFonts w:ascii="Comic Sans MS" w:hAnsi="Comic Sans MS" w:cs="Arial"/>
        </w:rPr>
        <w:t>4.</w:t>
      </w:r>
      <w:r w:rsidRPr="0058610D">
        <w:rPr>
          <w:rFonts w:ascii="Comic Sans MS" w:hAnsi="Comic Sans MS" w:cs="Arial"/>
        </w:rPr>
        <w:tab/>
        <w:t>Último tentempié que se toma antes del amanecer en Ramadán.</w:t>
      </w:r>
    </w:p>
    <w:p w:rsidR="0058610D" w:rsidRPr="0058610D" w:rsidRDefault="0058610D" w:rsidP="0058610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</w:rPr>
      </w:pPr>
      <w:r w:rsidRPr="0058610D">
        <w:rPr>
          <w:rFonts w:ascii="Comic Sans MS" w:hAnsi="Comic Sans MS" w:cs="Arial"/>
        </w:rPr>
        <w:t>6.</w:t>
      </w:r>
      <w:r w:rsidRPr="0058610D">
        <w:rPr>
          <w:rFonts w:ascii="Comic Sans MS" w:hAnsi="Comic Sans MS" w:cs="Arial"/>
        </w:rPr>
        <w:tab/>
        <w:t>Nombre del intermediario a quien se confiesan los pecados en la iglesia católica.</w:t>
      </w:r>
    </w:p>
    <w:p w:rsidR="0058610D" w:rsidRPr="0058610D" w:rsidRDefault="0058610D" w:rsidP="0058610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</w:rPr>
      </w:pPr>
      <w:r w:rsidRPr="0058610D">
        <w:rPr>
          <w:rFonts w:ascii="Comic Sans MS" w:hAnsi="Comic Sans MS" w:cs="Arial"/>
        </w:rPr>
        <w:t>10.</w:t>
      </w:r>
      <w:r w:rsidRPr="0058610D">
        <w:rPr>
          <w:rFonts w:ascii="Comic Sans MS" w:hAnsi="Comic Sans MS" w:cs="Arial"/>
        </w:rPr>
        <w:tab/>
        <w:t>Nombre de la comida con la que se rompe el ayuno en Ramadán.</w:t>
      </w:r>
    </w:p>
    <w:p w:rsidR="0058610D" w:rsidRPr="0058610D" w:rsidRDefault="0058610D" w:rsidP="0058610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</w:rPr>
      </w:pPr>
      <w:r w:rsidRPr="0058610D">
        <w:rPr>
          <w:rFonts w:ascii="Comic Sans MS" w:hAnsi="Comic Sans MS" w:cs="Arial"/>
        </w:rPr>
        <w:t>13.</w:t>
      </w:r>
      <w:r w:rsidRPr="0058610D">
        <w:rPr>
          <w:rFonts w:ascii="Comic Sans MS" w:hAnsi="Comic Sans MS" w:cs="Arial"/>
        </w:rPr>
        <w:tab/>
        <w:t>Técnica de meditación budista basado en ciertas posturas corporales.</w:t>
      </w:r>
    </w:p>
    <w:p w:rsidR="0058610D" w:rsidRPr="0058610D" w:rsidRDefault="0058610D" w:rsidP="0058610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</w:rPr>
      </w:pPr>
      <w:r w:rsidRPr="0058610D">
        <w:rPr>
          <w:rFonts w:ascii="Comic Sans MS" w:hAnsi="Comic Sans MS" w:cs="Arial"/>
        </w:rPr>
        <w:t>15.</w:t>
      </w:r>
      <w:r w:rsidRPr="0058610D">
        <w:rPr>
          <w:rFonts w:ascii="Comic Sans MS" w:hAnsi="Comic Sans MS" w:cs="Arial"/>
        </w:rPr>
        <w:tab/>
        <w:t>Aquello que se examina al principio de una confesión católica.</w:t>
      </w:r>
    </w:p>
    <w:p w:rsidR="0058610D" w:rsidRPr="0058610D" w:rsidRDefault="0058610D" w:rsidP="0058610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</w:rPr>
      </w:pPr>
      <w:r w:rsidRPr="0058610D">
        <w:rPr>
          <w:rFonts w:ascii="Comic Sans MS" w:hAnsi="Comic Sans MS" w:cs="Arial"/>
        </w:rPr>
        <w:t>16.</w:t>
      </w:r>
      <w:r w:rsidRPr="0058610D">
        <w:rPr>
          <w:rFonts w:ascii="Comic Sans MS" w:hAnsi="Comic Sans MS" w:cs="Arial"/>
        </w:rPr>
        <w:tab/>
        <w:t>Frase sagrada budista que se repite multitud de veces a fin de ser interiorizada.</w:t>
      </w:r>
    </w:p>
    <w:p w:rsidR="0058610D" w:rsidRPr="0058610D" w:rsidRDefault="0058610D" w:rsidP="0058610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</w:rPr>
      </w:pPr>
      <w:r w:rsidRPr="0058610D">
        <w:rPr>
          <w:rFonts w:ascii="Comic Sans MS" w:hAnsi="Comic Sans MS" w:cs="Arial"/>
        </w:rPr>
        <w:t>17.</w:t>
      </w:r>
      <w:r w:rsidRPr="0058610D">
        <w:rPr>
          <w:rFonts w:ascii="Comic Sans MS" w:hAnsi="Comic Sans MS" w:cs="Arial"/>
        </w:rPr>
        <w:tab/>
        <w:t>Ciudad hindú donde acuden multitud de peregrinos a bañarse en las aguas de sus ríos. (En castellano).</w:t>
      </w:r>
    </w:p>
    <w:p w:rsidR="0058610D" w:rsidRPr="0058610D" w:rsidRDefault="0058610D" w:rsidP="0058610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</w:rPr>
      </w:pPr>
      <w:r w:rsidRPr="0058610D">
        <w:rPr>
          <w:rFonts w:ascii="Comic Sans MS" w:hAnsi="Comic Sans MS" w:cs="Arial"/>
        </w:rPr>
        <w:t>19.</w:t>
      </w:r>
      <w:r w:rsidRPr="0058610D">
        <w:rPr>
          <w:rFonts w:ascii="Comic Sans MS" w:hAnsi="Comic Sans MS" w:cs="Arial"/>
        </w:rPr>
        <w:tab/>
        <w:t>Junto a los niños y enfermos, no tiene obligación de cumplir Ramadán. (En singular).</w:t>
      </w:r>
    </w:p>
    <w:p w:rsidR="0015484B" w:rsidRPr="0015484B" w:rsidRDefault="0058610D" w:rsidP="0058610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</w:rPr>
      </w:pPr>
      <w:r w:rsidRPr="0058610D">
        <w:rPr>
          <w:rFonts w:ascii="Comic Sans MS" w:hAnsi="Comic Sans MS" w:cs="Arial"/>
        </w:rPr>
        <w:t>20.</w:t>
      </w:r>
      <w:r w:rsidRPr="0058610D">
        <w:rPr>
          <w:rFonts w:ascii="Comic Sans MS" w:hAnsi="Comic Sans MS" w:cs="Arial"/>
        </w:rPr>
        <w:tab/>
        <w:t>Para la iglesia católica la Reconciliación es uno de los siete….</w:t>
      </w:r>
    </w:p>
    <w:p w:rsidR="0015484B" w:rsidRPr="0015484B" w:rsidRDefault="0015484B" w:rsidP="0015484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</w:rPr>
      </w:pPr>
    </w:p>
    <w:p w:rsidR="0015484B" w:rsidRPr="0015484B" w:rsidRDefault="0058610D" w:rsidP="0015484B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Comic Sans MS" w:hAnsi="Comic Sans MS" w:cs="Arial"/>
          <w:b/>
          <w:bCs/>
          <w:sz w:val="40"/>
          <w:szCs w:val="40"/>
        </w:rPr>
      </w:pPr>
      <w:r>
        <w:rPr>
          <w:rFonts w:ascii="Comic Sans MS" w:hAnsi="Comic Sans MS" w:cs="Arial"/>
          <w:b/>
          <w:bCs/>
          <w:sz w:val="40"/>
          <w:szCs w:val="40"/>
        </w:rPr>
        <w:t>Verticales</w:t>
      </w:r>
    </w:p>
    <w:p w:rsidR="0015484B" w:rsidRPr="0015484B" w:rsidRDefault="0015484B" w:rsidP="0015484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</w:rPr>
      </w:pPr>
    </w:p>
    <w:p w:rsidR="0058610D" w:rsidRPr="0058610D" w:rsidRDefault="0058610D" w:rsidP="0058610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</w:rPr>
      </w:pPr>
      <w:r w:rsidRPr="0058610D">
        <w:rPr>
          <w:rFonts w:ascii="Comic Sans MS" w:hAnsi="Comic Sans MS" w:cs="Arial"/>
        </w:rPr>
        <w:t>1.</w:t>
      </w:r>
      <w:r w:rsidRPr="0058610D">
        <w:rPr>
          <w:rFonts w:ascii="Comic Sans MS" w:hAnsi="Comic Sans MS" w:cs="Arial"/>
        </w:rPr>
        <w:tab/>
        <w:t>Número de mes musulmán en que se celebra Ramadán.</w:t>
      </w:r>
    </w:p>
    <w:p w:rsidR="0058610D" w:rsidRPr="0058610D" w:rsidRDefault="0058610D" w:rsidP="0058610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</w:rPr>
      </w:pPr>
      <w:r w:rsidRPr="0058610D">
        <w:rPr>
          <w:rFonts w:ascii="Comic Sans MS" w:hAnsi="Comic Sans MS" w:cs="Arial"/>
        </w:rPr>
        <w:t>2.</w:t>
      </w:r>
      <w:r w:rsidRPr="0058610D">
        <w:rPr>
          <w:rFonts w:ascii="Comic Sans MS" w:hAnsi="Comic Sans MS" w:cs="Arial"/>
        </w:rPr>
        <w:tab/>
        <w:t>Modo como los protestantes llaman a sus ministros.</w:t>
      </w:r>
    </w:p>
    <w:p w:rsidR="0058610D" w:rsidRPr="0058610D" w:rsidRDefault="0058610D" w:rsidP="0058610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</w:rPr>
      </w:pPr>
      <w:r w:rsidRPr="0058610D">
        <w:rPr>
          <w:rFonts w:ascii="Comic Sans MS" w:hAnsi="Comic Sans MS" w:cs="Arial"/>
        </w:rPr>
        <w:t>5.</w:t>
      </w:r>
      <w:r w:rsidRPr="0058610D">
        <w:rPr>
          <w:rFonts w:ascii="Comic Sans MS" w:hAnsi="Comic Sans MS" w:cs="Arial"/>
        </w:rPr>
        <w:tab/>
        <w:t>Nombre que recibe la última parte de la confesión católica en la cual, el sacerdote impone las manos en la cabeza del penitente y reza una oración para que Dios le perdone todo pecado.</w:t>
      </w:r>
    </w:p>
    <w:p w:rsidR="0058610D" w:rsidRPr="0058610D" w:rsidRDefault="0058610D" w:rsidP="0058610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</w:rPr>
      </w:pPr>
      <w:r w:rsidRPr="0058610D">
        <w:rPr>
          <w:rFonts w:ascii="Comic Sans MS" w:hAnsi="Comic Sans MS" w:cs="Arial"/>
        </w:rPr>
        <w:t>7.</w:t>
      </w:r>
      <w:r w:rsidRPr="0058610D">
        <w:rPr>
          <w:rFonts w:ascii="Comic Sans MS" w:hAnsi="Comic Sans MS" w:cs="Arial"/>
        </w:rPr>
        <w:tab/>
        <w:t>Modo como la Iglesia protestante pide perdón a Dios.</w:t>
      </w:r>
    </w:p>
    <w:p w:rsidR="0058610D" w:rsidRPr="0058610D" w:rsidRDefault="0058610D" w:rsidP="0058610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</w:rPr>
      </w:pPr>
      <w:r w:rsidRPr="0058610D">
        <w:rPr>
          <w:rFonts w:ascii="Comic Sans MS" w:hAnsi="Comic Sans MS" w:cs="Arial"/>
        </w:rPr>
        <w:t>8.</w:t>
      </w:r>
      <w:r w:rsidRPr="0058610D">
        <w:rPr>
          <w:rFonts w:ascii="Comic Sans MS" w:hAnsi="Comic Sans MS" w:cs="Arial"/>
        </w:rPr>
        <w:tab/>
        <w:t xml:space="preserve">Color de las vestimentas el día de </w:t>
      </w:r>
      <w:proofErr w:type="spellStart"/>
      <w:r w:rsidRPr="0058610D">
        <w:rPr>
          <w:rFonts w:ascii="Comic Sans MS" w:hAnsi="Comic Sans MS" w:cs="Arial"/>
        </w:rPr>
        <w:t>Yom</w:t>
      </w:r>
      <w:proofErr w:type="spellEnd"/>
      <w:r w:rsidRPr="0058610D">
        <w:rPr>
          <w:rFonts w:ascii="Comic Sans MS" w:hAnsi="Comic Sans MS" w:cs="Arial"/>
        </w:rPr>
        <w:t xml:space="preserve"> </w:t>
      </w:r>
      <w:proofErr w:type="spellStart"/>
      <w:r w:rsidRPr="0058610D">
        <w:rPr>
          <w:rFonts w:ascii="Comic Sans MS" w:hAnsi="Comic Sans MS" w:cs="Arial"/>
        </w:rPr>
        <w:t>Kippur</w:t>
      </w:r>
      <w:proofErr w:type="spellEnd"/>
      <w:r w:rsidRPr="0058610D">
        <w:rPr>
          <w:rFonts w:ascii="Comic Sans MS" w:hAnsi="Comic Sans MS" w:cs="Arial"/>
        </w:rPr>
        <w:t>.</w:t>
      </w:r>
    </w:p>
    <w:p w:rsidR="0058610D" w:rsidRPr="0058610D" w:rsidRDefault="0058610D" w:rsidP="0058610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</w:rPr>
      </w:pPr>
      <w:r w:rsidRPr="0058610D">
        <w:rPr>
          <w:rFonts w:ascii="Comic Sans MS" w:hAnsi="Comic Sans MS" w:cs="Arial"/>
        </w:rPr>
        <w:t>9.</w:t>
      </w:r>
      <w:r w:rsidRPr="0058610D">
        <w:rPr>
          <w:rFonts w:ascii="Comic Sans MS" w:hAnsi="Comic Sans MS" w:cs="Arial"/>
        </w:rPr>
        <w:tab/>
        <w:t>Otro nombre que también recibe el sacramento del perdón, de la reconciliación o de la conversión en la iglesia católica.</w:t>
      </w:r>
    </w:p>
    <w:p w:rsidR="0058610D" w:rsidRPr="0058610D" w:rsidRDefault="0058610D" w:rsidP="0058610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</w:rPr>
      </w:pPr>
      <w:r w:rsidRPr="0058610D">
        <w:rPr>
          <w:rFonts w:ascii="Comic Sans MS" w:hAnsi="Comic Sans MS" w:cs="Arial"/>
        </w:rPr>
        <w:t>11.</w:t>
      </w:r>
      <w:r w:rsidRPr="0058610D">
        <w:rPr>
          <w:rFonts w:ascii="Comic Sans MS" w:hAnsi="Comic Sans MS" w:cs="Arial"/>
        </w:rPr>
        <w:tab/>
        <w:t>Lugar de oración judío.</w:t>
      </w:r>
    </w:p>
    <w:p w:rsidR="0058610D" w:rsidRPr="0058610D" w:rsidRDefault="0058610D" w:rsidP="0058610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</w:rPr>
      </w:pPr>
      <w:r w:rsidRPr="0058610D">
        <w:rPr>
          <w:rFonts w:ascii="Comic Sans MS" w:hAnsi="Comic Sans MS" w:cs="Arial"/>
        </w:rPr>
        <w:t>12.</w:t>
      </w:r>
      <w:r w:rsidRPr="0058610D">
        <w:rPr>
          <w:rFonts w:ascii="Comic Sans MS" w:hAnsi="Comic Sans MS" w:cs="Arial"/>
        </w:rPr>
        <w:tab/>
        <w:t xml:space="preserve">Cuerno de carnero con el que se anuncia el final de </w:t>
      </w:r>
      <w:proofErr w:type="spellStart"/>
      <w:r w:rsidRPr="0058610D">
        <w:rPr>
          <w:rFonts w:ascii="Comic Sans MS" w:hAnsi="Comic Sans MS" w:cs="Arial"/>
        </w:rPr>
        <w:t>Yom</w:t>
      </w:r>
      <w:proofErr w:type="spellEnd"/>
      <w:r w:rsidRPr="0058610D">
        <w:rPr>
          <w:rFonts w:ascii="Comic Sans MS" w:hAnsi="Comic Sans MS" w:cs="Arial"/>
        </w:rPr>
        <w:t xml:space="preserve"> </w:t>
      </w:r>
      <w:proofErr w:type="spellStart"/>
      <w:r w:rsidRPr="0058610D">
        <w:rPr>
          <w:rFonts w:ascii="Comic Sans MS" w:hAnsi="Comic Sans MS" w:cs="Arial"/>
        </w:rPr>
        <w:t>Kippur</w:t>
      </w:r>
      <w:proofErr w:type="spellEnd"/>
      <w:r w:rsidRPr="0058610D">
        <w:rPr>
          <w:rFonts w:ascii="Comic Sans MS" w:hAnsi="Comic Sans MS" w:cs="Arial"/>
        </w:rPr>
        <w:t>.</w:t>
      </w:r>
    </w:p>
    <w:p w:rsidR="0058610D" w:rsidRPr="0058610D" w:rsidRDefault="0058610D" w:rsidP="0058610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</w:rPr>
      </w:pPr>
      <w:r w:rsidRPr="0058610D">
        <w:rPr>
          <w:rFonts w:ascii="Comic Sans MS" w:hAnsi="Comic Sans MS" w:cs="Arial"/>
        </w:rPr>
        <w:t>13.</w:t>
      </w:r>
      <w:r w:rsidRPr="0058610D">
        <w:rPr>
          <w:rFonts w:ascii="Comic Sans MS" w:hAnsi="Comic Sans MS" w:cs="Arial"/>
        </w:rPr>
        <w:tab/>
        <w:t>Día judío de purificación dedicado al arrepentimiento y el perdón.</w:t>
      </w:r>
    </w:p>
    <w:p w:rsidR="0058610D" w:rsidRPr="0058610D" w:rsidRDefault="0058610D" w:rsidP="0058610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</w:rPr>
      </w:pPr>
      <w:r w:rsidRPr="0058610D">
        <w:rPr>
          <w:rFonts w:ascii="Comic Sans MS" w:hAnsi="Comic Sans MS" w:cs="Arial"/>
        </w:rPr>
        <w:t>14.</w:t>
      </w:r>
      <w:r w:rsidRPr="0058610D">
        <w:rPr>
          <w:rFonts w:ascii="Comic Sans MS" w:hAnsi="Comic Sans MS" w:cs="Arial"/>
        </w:rPr>
        <w:tab/>
        <w:t>Famoso río hindú cuyas aguas purifican todo pecado.</w:t>
      </w:r>
    </w:p>
    <w:p w:rsidR="0015484B" w:rsidRPr="0015484B" w:rsidRDefault="0058610D" w:rsidP="0058610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</w:rPr>
      </w:pPr>
      <w:r w:rsidRPr="0058610D">
        <w:rPr>
          <w:rFonts w:ascii="Comic Sans MS" w:hAnsi="Comic Sans MS" w:cs="Arial"/>
        </w:rPr>
        <w:t>18.</w:t>
      </w:r>
      <w:r w:rsidRPr="0058610D">
        <w:rPr>
          <w:rFonts w:ascii="Comic Sans MS" w:hAnsi="Comic Sans MS" w:cs="Arial"/>
        </w:rPr>
        <w:tab/>
        <w:t>Nombre que recibe en el budismo la energía que acumulan las personas.</w:t>
      </w:r>
    </w:p>
    <w:sectPr w:rsidR="0015484B" w:rsidRPr="0015484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E7E" w:rsidRDefault="00B41E7E" w:rsidP="003C1C70">
      <w:pPr>
        <w:spacing w:after="0" w:line="240" w:lineRule="auto"/>
      </w:pPr>
      <w:r>
        <w:separator/>
      </w:r>
    </w:p>
  </w:endnote>
  <w:endnote w:type="continuationSeparator" w:id="0">
    <w:p w:rsidR="00B41E7E" w:rsidRDefault="00B41E7E" w:rsidP="003C1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E7E" w:rsidRDefault="00B41E7E" w:rsidP="003C1C70">
      <w:pPr>
        <w:spacing w:after="0" w:line="240" w:lineRule="auto"/>
      </w:pPr>
      <w:r>
        <w:separator/>
      </w:r>
    </w:p>
  </w:footnote>
  <w:footnote w:type="continuationSeparator" w:id="0">
    <w:p w:rsidR="00B41E7E" w:rsidRDefault="00B41E7E" w:rsidP="003C1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C70" w:rsidRPr="003C1C70" w:rsidRDefault="003C1C70">
    <w:pPr>
      <w:pStyle w:val="Encabezado"/>
      <w:rPr>
        <w:rFonts w:ascii="Book Antiqua" w:hAnsi="Book Antiqua"/>
        <w:b/>
        <w:i/>
      </w:rPr>
    </w:pPr>
    <w:r w:rsidRPr="003C1C70">
      <w:rPr>
        <w:rFonts w:ascii="Book Antiqua" w:hAnsi="Book Antiqua"/>
        <w:b/>
        <w:i/>
      </w:rPr>
      <w:t>Integrantes del grupo:</w:t>
    </w:r>
    <w:r w:rsidRPr="003C1C70">
      <w:rPr>
        <w:rFonts w:ascii="Book Antiqua" w:hAnsi="Book Antiqua"/>
        <w:b/>
        <w:i/>
      </w:rPr>
      <w:tab/>
      <w:t xml:space="preserve">                                                                                                      Curso: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F9"/>
    <w:rsid w:val="00075856"/>
    <w:rsid w:val="0015484B"/>
    <w:rsid w:val="0024370F"/>
    <w:rsid w:val="00285B20"/>
    <w:rsid w:val="002D50A5"/>
    <w:rsid w:val="003C1C70"/>
    <w:rsid w:val="004B1847"/>
    <w:rsid w:val="0058610D"/>
    <w:rsid w:val="007C5C11"/>
    <w:rsid w:val="008A23F9"/>
    <w:rsid w:val="008C6BF7"/>
    <w:rsid w:val="00B06631"/>
    <w:rsid w:val="00B4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1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C70"/>
  </w:style>
  <w:style w:type="paragraph" w:styleId="Piedepgina">
    <w:name w:val="footer"/>
    <w:basedOn w:val="Normal"/>
    <w:link w:val="PiedepginaCar"/>
    <w:uiPriority w:val="99"/>
    <w:unhideWhenUsed/>
    <w:rsid w:val="003C1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C70"/>
  </w:style>
  <w:style w:type="paragraph" w:styleId="Textodeglobo">
    <w:name w:val="Balloon Text"/>
    <w:basedOn w:val="Normal"/>
    <w:link w:val="TextodegloboCar"/>
    <w:uiPriority w:val="99"/>
    <w:semiHidden/>
    <w:unhideWhenUsed/>
    <w:rsid w:val="007C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5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1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C70"/>
  </w:style>
  <w:style w:type="paragraph" w:styleId="Piedepgina">
    <w:name w:val="footer"/>
    <w:basedOn w:val="Normal"/>
    <w:link w:val="PiedepginaCar"/>
    <w:uiPriority w:val="99"/>
    <w:unhideWhenUsed/>
    <w:rsid w:val="003C1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C70"/>
  </w:style>
  <w:style w:type="paragraph" w:styleId="Textodeglobo">
    <w:name w:val="Balloon Text"/>
    <w:basedOn w:val="Normal"/>
    <w:link w:val="TextodegloboCar"/>
    <w:uiPriority w:val="99"/>
    <w:semiHidden/>
    <w:unhideWhenUsed/>
    <w:rsid w:val="007C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5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999" units="in"/>
          <inkml:channel name="Y" type="integer" max="2249" units="in"/>
          <inkml:channel name="F" type="integer" max="511" units="dev"/>
        </inkml:traceFormat>
        <inkml:channelProperties>
          <inkml:channelProperty channel="X" name="resolution" value="363.51514" units="1/in"/>
          <inkml:channelProperty channel="Y" name="resolution" value="363.44537" units="1/in"/>
          <inkml:channelProperty channel="F" name="resolution" value="8.25792E-7" units="1/dev"/>
        </inkml:channelProperties>
      </inkml:inkSource>
      <inkml:timestamp xml:id="ts0" timeString="2013-10-09T11:19:59.07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0,'0'0'0,"0"0"134,0 0-133,0 0-5,0 0-10,0 0-2,0 0-4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</cp:lastModifiedBy>
  <cp:revision>7</cp:revision>
  <cp:lastPrinted>2013-10-09T11:23:00Z</cp:lastPrinted>
  <dcterms:created xsi:type="dcterms:W3CDTF">2013-09-28T18:22:00Z</dcterms:created>
  <dcterms:modified xsi:type="dcterms:W3CDTF">2013-10-09T11:24:00Z</dcterms:modified>
</cp:coreProperties>
</file>